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9328D" w14:textId="77777777" w:rsidR="006033D6" w:rsidRDefault="00000000">
      <w:pPr>
        <w:tabs>
          <w:tab w:val="right" w:pos="10204"/>
        </w:tabs>
        <w:rPr>
          <w:rFonts w:ascii="Arial" w:eastAsia="Arial" w:hAnsi="Arial" w:cs="Arial"/>
          <w:b/>
          <w:color w:val="FF0000"/>
          <w:sz w:val="24"/>
          <w:szCs w:val="24"/>
        </w:rPr>
      </w:pPr>
      <w:r>
        <w:rPr>
          <w:rFonts w:ascii="Arial" w:eastAsia="Arial" w:hAnsi="Arial" w:cs="Arial"/>
          <w:b/>
          <w:sz w:val="24"/>
          <w:szCs w:val="24"/>
        </w:rPr>
        <w:t>3GPP TSG-RAN WG2 Meeting #123bis</w:t>
      </w:r>
      <w:r>
        <w:rPr>
          <w:rFonts w:ascii="Arial" w:eastAsia="Arial" w:hAnsi="Arial" w:cs="Arial"/>
          <w:b/>
          <w:i/>
          <w:sz w:val="24"/>
          <w:szCs w:val="24"/>
        </w:rPr>
        <w:tab/>
      </w:r>
      <w:r>
        <w:rPr>
          <w:rFonts w:ascii="Arial" w:eastAsia="Arial" w:hAnsi="Arial" w:cs="Arial"/>
          <w:b/>
          <w:sz w:val="24"/>
          <w:szCs w:val="24"/>
        </w:rPr>
        <w:t>R2-2310429</w:t>
      </w:r>
    </w:p>
    <w:p w14:paraId="60552090" w14:textId="77777777" w:rsidR="006033D6"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Xiamen, China, October 9th – 13th, 2023</w:t>
      </w:r>
    </w:p>
    <w:p w14:paraId="3CCF303F" w14:textId="77777777" w:rsidR="006033D6" w:rsidRDefault="006033D6">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737AA4FE" w14:textId="77777777" w:rsidR="006033D6"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Remaining issues on higher layer aspects for R18 sidelink positioning</w:t>
      </w:r>
    </w:p>
    <w:p w14:paraId="4318A8BF" w14:textId="77777777" w:rsidR="006033D6"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240E869F" w14:textId="77777777" w:rsidR="006033D6"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5C4F566E" w14:textId="77777777" w:rsidR="006033D6" w:rsidRPr="00D16C02" w:rsidRDefault="00000000">
      <w:pPr>
        <w:spacing w:after="120"/>
        <w:ind w:left="1985" w:hanging="1985"/>
        <w:rPr>
          <w:rFonts w:ascii="Arial" w:eastAsia="Arial" w:hAnsi="Arial" w:cs="Arial"/>
          <w:b/>
          <w:sz w:val="24"/>
          <w:szCs w:val="24"/>
          <w:lang w:val="sv-SE"/>
        </w:rPr>
      </w:pPr>
      <w:r w:rsidRPr="00D16C02">
        <w:rPr>
          <w:rFonts w:ascii="Arial" w:eastAsia="Arial" w:hAnsi="Arial" w:cs="Arial"/>
          <w:b/>
          <w:sz w:val="24"/>
          <w:szCs w:val="24"/>
          <w:lang w:val="sv-SE"/>
        </w:rPr>
        <w:t>Agenda Item</w:t>
      </w:r>
      <w:r w:rsidRPr="00D16C02">
        <w:rPr>
          <w:rFonts w:ascii="Arial" w:eastAsia="Arial" w:hAnsi="Arial" w:cs="Arial"/>
          <w:b/>
          <w:sz w:val="24"/>
          <w:szCs w:val="24"/>
          <w:lang w:val="sv-SE"/>
        </w:rPr>
        <w:tab/>
        <w:t>7.2.2</w:t>
      </w:r>
    </w:p>
    <w:p w14:paraId="6AB39D8A" w14:textId="77777777" w:rsidR="006033D6" w:rsidRPr="00D16C02" w:rsidRDefault="00000000">
      <w:pPr>
        <w:spacing w:after="120"/>
        <w:ind w:left="1985" w:hanging="1985"/>
        <w:rPr>
          <w:rFonts w:ascii="Arial" w:eastAsia="Arial" w:hAnsi="Arial" w:cs="Arial"/>
          <w:b/>
          <w:sz w:val="24"/>
          <w:szCs w:val="24"/>
          <w:lang w:val="sv-SE"/>
        </w:rPr>
      </w:pPr>
      <w:r w:rsidRPr="00D16C02">
        <w:rPr>
          <w:rFonts w:ascii="Arial" w:eastAsia="Arial" w:hAnsi="Arial" w:cs="Arial"/>
          <w:b/>
          <w:sz w:val="24"/>
          <w:szCs w:val="24"/>
          <w:lang w:val="sv-SE"/>
        </w:rPr>
        <w:t>WID/SID</w:t>
      </w:r>
      <w:r w:rsidRPr="00D16C02">
        <w:rPr>
          <w:rFonts w:ascii="Arial" w:eastAsia="Arial" w:hAnsi="Arial" w:cs="Arial"/>
          <w:b/>
          <w:sz w:val="24"/>
          <w:szCs w:val="24"/>
          <w:lang w:val="sv-SE"/>
        </w:rPr>
        <w:tab/>
        <w:t>NR_pos_enh2</w:t>
      </w:r>
    </w:p>
    <w:p w14:paraId="07AFA056" w14:textId="77777777" w:rsidR="006033D6" w:rsidRDefault="00000000">
      <w:pPr>
        <w:pStyle w:val="Heading1"/>
      </w:pPr>
      <w:bookmarkStart w:id="0" w:name="_heading=h.wt7xoax1kbms" w:colFirst="0" w:colLast="0"/>
      <w:bookmarkEnd w:id="0"/>
      <w:r>
        <w:t>1</w:t>
      </w:r>
      <w:r>
        <w:tab/>
        <w:t>Introduction</w:t>
      </w:r>
    </w:p>
    <w:p w14:paraId="77A6B79D" w14:textId="77777777" w:rsidR="006033D6" w:rsidRDefault="00000000">
      <w:pPr>
        <w:tabs>
          <w:tab w:val="clear" w:pos="721"/>
          <w:tab w:val="left" w:pos="724"/>
          <w:tab w:val="left" w:pos="724"/>
          <w:tab w:val="left" w:pos="724"/>
        </w:tabs>
      </w:pPr>
      <w:bookmarkStart w:id="1" w:name="_heading=h.fj5477v6w1xv" w:colFirst="0" w:colLast="0"/>
      <w:bookmarkEnd w:id="1"/>
      <w:r>
        <w:t xml:space="preserve">In this paper, we discuss remaining issues on higher layer aspects for R18 sidelink positioning. </w:t>
      </w:r>
    </w:p>
    <w:p w14:paraId="51DF00F7" w14:textId="77777777" w:rsidR="006033D6" w:rsidRDefault="00000000">
      <w:pPr>
        <w:pStyle w:val="Heading1"/>
      </w:pPr>
      <w:bookmarkStart w:id="2" w:name="_heading=h.s4ij6kmjjb6s" w:colFirst="0" w:colLast="0"/>
      <w:bookmarkEnd w:id="2"/>
      <w:r>
        <w:t>2</w:t>
      </w:r>
      <w:r>
        <w:tab/>
        <w:t xml:space="preserve">Discussion </w:t>
      </w:r>
    </w:p>
    <w:p w14:paraId="7334D22D" w14:textId="77777777" w:rsidR="006033D6" w:rsidRDefault="00000000">
      <w:pPr>
        <w:pStyle w:val="Heading2"/>
        <w:tabs>
          <w:tab w:val="left" w:pos="1843"/>
        </w:tabs>
      </w:pPr>
      <w:bookmarkStart w:id="3" w:name="_heading=h.1ohz4l5p7yqt" w:colFirst="0" w:colLast="0"/>
      <w:bookmarkEnd w:id="3"/>
      <w:r>
        <w:t>2.1</w:t>
      </w:r>
      <w:r>
        <w:tab/>
        <w:t>Deprioritized features in R18 sidelink positioning</w:t>
      </w:r>
    </w:p>
    <w:p w14:paraId="4C700F5E" w14:textId="77777777" w:rsidR="006033D6" w:rsidRDefault="00000000">
      <w:pPr>
        <w:tabs>
          <w:tab w:val="left" w:pos="1843"/>
        </w:tabs>
      </w:pPr>
      <w:r>
        <w:t xml:space="preserve">The revised WID [1] was approved in the last RAN plenary meeting (RANP#101) for R18 sidelink positioning.  </w:t>
      </w:r>
    </w:p>
    <w:tbl>
      <w:tblPr>
        <w:tblStyle w:val="afffffffffff3"/>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25C7BB88" w14:textId="77777777">
        <w:tc>
          <w:tcPr>
            <w:tcW w:w="10204" w:type="dxa"/>
            <w:shd w:val="clear" w:color="auto" w:fill="auto"/>
            <w:tcMar>
              <w:top w:w="100" w:type="dxa"/>
              <w:left w:w="100" w:type="dxa"/>
              <w:bottom w:w="100" w:type="dxa"/>
              <w:right w:w="100" w:type="dxa"/>
            </w:tcMar>
          </w:tcPr>
          <w:p w14:paraId="020A6F48" w14:textId="77777777" w:rsidR="006033D6" w:rsidRDefault="00000000">
            <w:pPr>
              <w:widowControl w:val="0"/>
              <w:spacing w:before="120" w:line="335" w:lineRule="auto"/>
              <w:jc w:val="both"/>
            </w:pPr>
            <w:r>
              <w:t>The specific objectives of this work item are:</w:t>
            </w:r>
          </w:p>
          <w:p w14:paraId="655BC05F" w14:textId="77777777" w:rsidR="006033D6" w:rsidRDefault="00000000">
            <w:pPr>
              <w:widowControl w:val="0"/>
              <w:numPr>
                <w:ilvl w:val="0"/>
                <w:numId w:val="6"/>
              </w:numPr>
              <w:spacing w:line="275" w:lineRule="auto"/>
            </w:pPr>
            <w:r>
              <w:t>Specify solutions for support of sidelink positioning (including ranging) in NR systems, including the following [RAN1, RAN2, RAN3, RAN4]:</w:t>
            </w:r>
          </w:p>
          <w:p w14:paraId="0BEFE498" w14:textId="77777777" w:rsidR="006033D6" w:rsidRDefault="00000000">
            <w:pPr>
              <w:widowControl w:val="0"/>
              <w:numPr>
                <w:ilvl w:val="1"/>
                <w:numId w:val="13"/>
              </w:numPr>
              <w:spacing w:line="275" w:lineRule="auto"/>
            </w:pPr>
            <w: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D214ACD" w14:textId="77777777" w:rsidR="006033D6" w:rsidRDefault="00000000">
            <w:pPr>
              <w:widowControl w:val="0"/>
              <w:numPr>
                <w:ilvl w:val="2"/>
                <w:numId w:val="13"/>
              </w:numPr>
              <w:spacing w:line="275" w:lineRule="auto"/>
            </w:pPr>
            <w:r>
              <w:t>Specify support for SL PRS bandwidths of up to 100 MHz in FR1 spectrum.</w:t>
            </w:r>
          </w:p>
          <w:p w14:paraId="513F5B0F" w14:textId="77777777" w:rsidR="006033D6" w:rsidRDefault="00000000">
            <w:pPr>
              <w:widowControl w:val="0"/>
              <w:numPr>
                <w:ilvl w:val="2"/>
                <w:numId w:val="13"/>
              </w:numPr>
              <w:spacing w:line="275" w:lineRule="auto"/>
            </w:pPr>
            <w:r>
              <w:t>NOTE: SL PRS transmission in FR2 is not precluded but no FR2 specific aspects will be specified.</w:t>
            </w:r>
          </w:p>
          <w:p w14:paraId="06953E52" w14:textId="77777777" w:rsidR="006033D6" w:rsidRDefault="00000000">
            <w:pPr>
              <w:widowControl w:val="0"/>
              <w:numPr>
                <w:ilvl w:val="1"/>
                <w:numId w:val="13"/>
              </w:numPr>
              <w:spacing w:line="275" w:lineRule="auto"/>
            </w:pPr>
            <w:r>
              <w:t>Specify measurements to support RTT-type solutions using SL, SL-</w:t>
            </w:r>
            <w:proofErr w:type="spellStart"/>
            <w:r>
              <w:t>AoA</w:t>
            </w:r>
            <w:proofErr w:type="spellEnd"/>
            <w:r>
              <w:t>,</w:t>
            </w:r>
            <w:r>
              <w:rPr>
                <w:color w:val="00B0F0"/>
              </w:rPr>
              <w:t xml:space="preserve"> </w:t>
            </w:r>
            <w:r>
              <w:t>and SL-TDOA [RAN1, RAN2].</w:t>
            </w:r>
          </w:p>
          <w:p w14:paraId="26848A89" w14:textId="77777777" w:rsidR="006033D6" w:rsidRDefault="00000000">
            <w:pPr>
              <w:widowControl w:val="0"/>
              <w:numPr>
                <w:ilvl w:val="1"/>
                <w:numId w:val="13"/>
              </w:numPr>
              <w:spacing w:line="275" w:lineRule="auto"/>
            </w:pPr>
            <w:r>
              <w:t>Specify support of resource allocation for SL PRS:</w:t>
            </w:r>
          </w:p>
          <w:p w14:paraId="45C36CD5" w14:textId="77777777" w:rsidR="006033D6" w:rsidRDefault="00000000">
            <w:pPr>
              <w:widowControl w:val="0"/>
              <w:numPr>
                <w:ilvl w:val="2"/>
                <w:numId w:val="13"/>
              </w:numPr>
              <w:spacing w:line="275" w:lineRule="auto"/>
            </w:pPr>
            <w:r>
              <w:t>Including resource allocation Scheme 1 and Scheme 2, where Scheme 1 corresponds to a network-centric SL PRS resource allocation and Scheme 2 corresponds to UE autonomous SL PRS resource allocation [RAN1].</w:t>
            </w:r>
          </w:p>
          <w:p w14:paraId="7532F0A8" w14:textId="77777777" w:rsidR="006033D6" w:rsidRDefault="00000000">
            <w:pPr>
              <w:widowControl w:val="0"/>
              <w:numPr>
                <w:ilvl w:val="3"/>
                <w:numId w:val="13"/>
              </w:numPr>
              <w:spacing w:line="275" w:lineRule="auto"/>
            </w:pPr>
            <w:r>
              <w:t>For resource allocation mechanism for SL PRS in Scheme 2:</w:t>
            </w:r>
          </w:p>
          <w:p w14:paraId="3E474F99" w14:textId="77777777" w:rsidR="006033D6" w:rsidRDefault="00000000">
            <w:pPr>
              <w:widowControl w:val="0"/>
              <w:numPr>
                <w:ilvl w:val="4"/>
                <w:numId w:val="13"/>
              </w:numPr>
              <w:spacing w:line="275" w:lineRule="auto"/>
            </w:pPr>
            <w:r>
              <w:t>Study and specify support of sensing-based resource allocation, and/or a random resource selection [RAN1].</w:t>
            </w:r>
          </w:p>
          <w:p w14:paraId="50C57015" w14:textId="77777777" w:rsidR="006033D6" w:rsidRDefault="00000000">
            <w:pPr>
              <w:widowControl w:val="0"/>
              <w:numPr>
                <w:ilvl w:val="4"/>
                <w:numId w:val="13"/>
              </w:numPr>
              <w:spacing w:line="275" w:lineRule="auto"/>
            </w:pPr>
            <w:r>
              <w:t>Study and specify solutions for congestion control for SL PRS and/or inter-UE coordination for SL-PRS [RAN1].</w:t>
            </w:r>
          </w:p>
          <w:p w14:paraId="4169A4C1" w14:textId="77777777" w:rsidR="006033D6" w:rsidRDefault="00000000">
            <w:pPr>
              <w:widowControl w:val="0"/>
              <w:numPr>
                <w:ilvl w:val="2"/>
                <w:numId w:val="13"/>
              </w:numPr>
              <w:spacing w:line="275" w:lineRule="auto"/>
            </w:pPr>
            <w:r>
              <w:t>Support resource allocation for shared resource pool with Rel-16/17/18 sidelink communication and dedicated resource pool for SL PRS [RAN1].</w:t>
            </w:r>
          </w:p>
          <w:p w14:paraId="0CE252C3" w14:textId="77777777" w:rsidR="006033D6" w:rsidRDefault="00000000">
            <w:pPr>
              <w:widowControl w:val="0"/>
              <w:numPr>
                <w:ilvl w:val="3"/>
                <w:numId w:val="13"/>
              </w:numPr>
              <w:spacing w:line="275" w:lineRule="auto"/>
            </w:pPr>
            <w:r>
              <w:t>NOTE: For SL positioning resource (pre-)configuration in a shared resource pool with Rel-16/17/18 sidelink communication, backward compatibility with legacy Rel-16/17 UEs should be ensured.</w:t>
            </w:r>
          </w:p>
          <w:p w14:paraId="618DC3BA" w14:textId="77777777" w:rsidR="006033D6" w:rsidRDefault="00000000">
            <w:pPr>
              <w:widowControl w:val="0"/>
              <w:numPr>
                <w:ilvl w:val="1"/>
                <w:numId w:val="13"/>
              </w:numPr>
              <w:spacing w:line="275" w:lineRule="auto"/>
            </w:pPr>
            <w:r>
              <w:t>Specify procedures for transmit power control for SL PRS transmissions at least based on open loop power control (OLPC) [RAN1].</w:t>
            </w:r>
          </w:p>
          <w:p w14:paraId="169A9BF3" w14:textId="77777777" w:rsidR="006033D6" w:rsidRDefault="00000000">
            <w:pPr>
              <w:widowControl w:val="0"/>
              <w:numPr>
                <w:ilvl w:val="1"/>
                <w:numId w:val="13"/>
              </w:numPr>
              <w:spacing w:line="275" w:lineRule="auto"/>
            </w:pPr>
            <w:r>
              <w:t xml:space="preserve">Specify </w:t>
            </w:r>
            <w:proofErr w:type="spellStart"/>
            <w:r>
              <w:t>signalling</w:t>
            </w:r>
            <w:proofErr w:type="spellEnd"/>
            <w:r>
              <w:t xml:space="preserve"> and associated UE behavior for support of unicast, groupcast (not including many to one) and broadcast of SL PRS transmissions [RAN1, RAN2].</w:t>
            </w:r>
          </w:p>
          <w:p w14:paraId="445D89E6" w14:textId="77777777" w:rsidR="006033D6" w:rsidRDefault="00000000">
            <w:pPr>
              <w:widowControl w:val="0"/>
              <w:numPr>
                <w:ilvl w:val="1"/>
                <w:numId w:val="13"/>
              </w:numPr>
              <w:spacing w:line="275" w:lineRule="auto"/>
            </w:pPr>
            <w:r>
              <w:t xml:space="preserve">Specify unicast session-based </w:t>
            </w:r>
            <w:proofErr w:type="spellStart"/>
            <w:r>
              <w:t>signalling</w:t>
            </w:r>
            <w:proofErr w:type="spellEnd"/>
            <w:r>
              <w:t xml:space="preserve"> and procedures to facilitate support of SL positioning for single target UE (it is not precluded to apply the procedures to multiple target UEs but no signaling optimizations will be considered for this case) [RAN2, RAN3]:</w:t>
            </w:r>
          </w:p>
          <w:p w14:paraId="5380277A" w14:textId="77777777" w:rsidR="006033D6" w:rsidRDefault="00000000">
            <w:pPr>
              <w:widowControl w:val="0"/>
              <w:numPr>
                <w:ilvl w:val="2"/>
                <w:numId w:val="13"/>
              </w:numPr>
              <w:spacing w:line="275" w:lineRule="auto"/>
            </w:pPr>
            <w:r>
              <w:t>Specify the protocol and procedures for SL positioning between UEs (Protocol for Sidelink positioning procedures (SLPP)).</w:t>
            </w:r>
          </w:p>
          <w:p w14:paraId="767754E0" w14:textId="77777777" w:rsidR="006033D6" w:rsidRDefault="00000000">
            <w:pPr>
              <w:widowControl w:val="0"/>
              <w:numPr>
                <w:ilvl w:val="2"/>
                <w:numId w:val="13"/>
              </w:numPr>
              <w:spacing w:line="275" w:lineRule="auto"/>
            </w:pPr>
            <w:r>
              <w:t>Specify the protocol and procedures for SL positioning between UEs and a single LMF for in coverage scenario only, including joint PC5-Uu scenarios.</w:t>
            </w:r>
          </w:p>
          <w:p w14:paraId="5B00023F" w14:textId="77777777" w:rsidR="006033D6" w:rsidRDefault="00000000">
            <w:pPr>
              <w:widowControl w:val="0"/>
              <w:numPr>
                <w:ilvl w:val="3"/>
                <w:numId w:val="13"/>
              </w:numPr>
              <w:spacing w:line="275" w:lineRule="auto"/>
            </w:pPr>
            <w:r>
              <w:lastRenderedPageBreak/>
              <w:t>NOTE: Assumes all involved UEs are served by same LMF.</w:t>
            </w:r>
          </w:p>
          <w:p w14:paraId="2A6301E1" w14:textId="77777777" w:rsidR="006033D6" w:rsidRDefault="00000000">
            <w:pPr>
              <w:widowControl w:val="0"/>
              <w:numPr>
                <w:ilvl w:val="2"/>
                <w:numId w:val="13"/>
              </w:numPr>
              <w:spacing w:line="275" w:lineRule="auto"/>
            </w:pPr>
            <w:r>
              <w:t>For SL-TDOA, RAN2 will not work on procedures for synchronization of the anchor UEs. RAN2 can discuss and implement agreed RAN1 parameters related to synchronization.</w:t>
            </w:r>
          </w:p>
          <w:p w14:paraId="334BEA28" w14:textId="77777777" w:rsidR="006033D6" w:rsidRDefault="00000000">
            <w:pPr>
              <w:widowControl w:val="0"/>
              <w:numPr>
                <w:ilvl w:val="1"/>
                <w:numId w:val="13"/>
              </w:numPr>
              <w:spacing w:line="275" w:lineRule="auto"/>
            </w:pPr>
            <w:r>
              <w:t xml:space="preserve">Specify </w:t>
            </w:r>
            <w:proofErr w:type="spellStart"/>
            <w:r>
              <w:t>signalling</w:t>
            </w:r>
            <w:proofErr w:type="spellEnd"/>
            <w:r>
              <w:t xml:space="preserve"> to NG-RAN for sidelink positioning and ranging service authorizations as needed. [RAN3, RAN2]</w:t>
            </w:r>
          </w:p>
          <w:p w14:paraId="0262DD12" w14:textId="77777777" w:rsidR="006033D6" w:rsidRDefault="00000000">
            <w:pPr>
              <w:widowControl w:val="0"/>
              <w:numPr>
                <w:ilvl w:val="1"/>
                <w:numId w:val="13"/>
              </w:numPr>
              <w:spacing w:line="275" w:lineRule="auto"/>
            </w:pPr>
            <w:r>
              <w:t>Specify corresponding new core requirements, as well as identifying and specify the impact on the existing RAN4 specification, including RRM measurements and procedures [RAN4].</w:t>
            </w:r>
          </w:p>
        </w:tc>
      </w:tr>
    </w:tbl>
    <w:p w14:paraId="7A720887" w14:textId="77777777" w:rsidR="006033D6" w:rsidRDefault="006033D6">
      <w:pPr>
        <w:tabs>
          <w:tab w:val="left" w:pos="1843"/>
        </w:tabs>
      </w:pPr>
    </w:p>
    <w:p w14:paraId="03BE15C3" w14:textId="31C14AD3" w:rsidR="006033D6" w:rsidRDefault="00000000">
      <w:pPr>
        <w:tabs>
          <w:tab w:val="left" w:pos="1843"/>
        </w:tabs>
      </w:pPr>
      <w:r>
        <w:t xml:space="preserve">According to the revised WID [1], we observe that the scope of R18 focuses on unicast session-based operation for single target UE. </w:t>
      </w:r>
      <w:proofErr w:type="gramStart"/>
      <w:r>
        <w:t>And,</w:t>
      </w:r>
      <w:proofErr w:type="gramEnd"/>
      <w:r>
        <w:t xml:space="preserve"> the LMF is involved only in </w:t>
      </w:r>
      <w:r w:rsidR="006F6490">
        <w:t>in-</w:t>
      </w:r>
      <w:r>
        <w:t xml:space="preserve">coverage scenarios for network-based/assisted operations. From observations, we propose some features are deprioritized in R18 sidelink positioning. </w:t>
      </w:r>
    </w:p>
    <w:p w14:paraId="2E5590EA" w14:textId="77777777" w:rsidR="006033D6" w:rsidRDefault="006033D6">
      <w:pPr>
        <w:tabs>
          <w:tab w:val="left" w:pos="1843"/>
        </w:tabs>
      </w:pPr>
    </w:p>
    <w:p w14:paraId="23A527E4" w14:textId="77777777" w:rsidR="006033D6" w:rsidRDefault="00000000" w:rsidP="00D16C02">
      <w:pPr>
        <w:tabs>
          <w:tab w:val="left" w:pos="1843"/>
        </w:tabs>
      </w:pPr>
      <w:r>
        <w:rPr>
          <w:b/>
        </w:rPr>
        <w:t>Proposal 1.</w:t>
      </w:r>
      <w:r>
        <w:rPr>
          <w:b/>
        </w:rPr>
        <w:tab/>
        <w:t>RAN2 to deprioritize following features for R18 sidelink positioning:</w:t>
      </w:r>
    </w:p>
    <w:p w14:paraId="11F8293A" w14:textId="77777777" w:rsidR="006033D6" w:rsidRDefault="00000000">
      <w:pPr>
        <w:numPr>
          <w:ilvl w:val="0"/>
          <w:numId w:val="10"/>
        </w:numPr>
        <w:tabs>
          <w:tab w:val="left" w:pos="1843"/>
        </w:tabs>
        <w:rPr>
          <w:b/>
        </w:rPr>
      </w:pPr>
      <w:r>
        <w:rPr>
          <w:b/>
        </w:rPr>
        <w:t>SLPP groupcast/broadcast communication (</w:t>
      </w:r>
      <w:proofErr w:type="gramStart"/>
      <w:r>
        <w:rPr>
          <w:b/>
        </w:rPr>
        <w:t>i.e.</w:t>
      </w:r>
      <w:proofErr w:type="gramEnd"/>
      <w:r>
        <w:rPr>
          <w:b/>
        </w:rPr>
        <w:t xml:space="preserve"> SLPP unicast is only supported in R18)</w:t>
      </w:r>
    </w:p>
    <w:p w14:paraId="78524FE9" w14:textId="77777777" w:rsidR="006033D6" w:rsidRDefault="00000000">
      <w:pPr>
        <w:numPr>
          <w:ilvl w:val="0"/>
          <w:numId w:val="10"/>
        </w:numPr>
        <w:tabs>
          <w:tab w:val="left" w:pos="1843"/>
        </w:tabs>
        <w:rPr>
          <w:b/>
        </w:rPr>
      </w:pPr>
      <w:r>
        <w:rPr>
          <w:b/>
        </w:rPr>
        <w:t>SLPP groupcast reliable transport (</w:t>
      </w:r>
      <w:proofErr w:type="gramStart"/>
      <w:r>
        <w:rPr>
          <w:b/>
        </w:rPr>
        <w:t>i.e.</w:t>
      </w:r>
      <w:proofErr w:type="gramEnd"/>
      <w:r>
        <w:rPr>
          <w:b/>
        </w:rPr>
        <w:t xml:space="preserve"> SLPP unicast reliable transport is only supported in R18)</w:t>
      </w:r>
    </w:p>
    <w:p w14:paraId="08D0A68B" w14:textId="77777777" w:rsidR="006033D6" w:rsidRDefault="00000000">
      <w:pPr>
        <w:numPr>
          <w:ilvl w:val="0"/>
          <w:numId w:val="10"/>
        </w:numPr>
        <w:tabs>
          <w:tab w:val="left" w:pos="1843"/>
        </w:tabs>
        <w:rPr>
          <w:b/>
        </w:rPr>
      </w:pPr>
      <w:r>
        <w:rPr>
          <w:b/>
        </w:rPr>
        <w:t>Multiple target UE and group positioning scenario (</w:t>
      </w:r>
      <w:proofErr w:type="gramStart"/>
      <w:r>
        <w:rPr>
          <w:b/>
        </w:rPr>
        <w:t>i.e.</w:t>
      </w:r>
      <w:proofErr w:type="gramEnd"/>
      <w:r>
        <w:rPr>
          <w:b/>
        </w:rPr>
        <w:t xml:space="preserve"> Single target UE scenario is only supported in R18)</w:t>
      </w:r>
    </w:p>
    <w:p w14:paraId="4791D094" w14:textId="77777777" w:rsidR="006033D6" w:rsidRDefault="00000000">
      <w:pPr>
        <w:numPr>
          <w:ilvl w:val="0"/>
          <w:numId w:val="10"/>
        </w:numPr>
        <w:tabs>
          <w:tab w:val="left" w:pos="1843"/>
        </w:tabs>
        <w:rPr>
          <w:b/>
        </w:rPr>
      </w:pPr>
      <w:r>
        <w:rPr>
          <w:b/>
        </w:rPr>
        <w:t>Partial coverage scenario (</w:t>
      </w:r>
      <w:proofErr w:type="gramStart"/>
      <w:r>
        <w:rPr>
          <w:b/>
        </w:rPr>
        <w:t>i.e.</w:t>
      </w:r>
      <w:proofErr w:type="gramEnd"/>
      <w:r>
        <w:rPr>
          <w:b/>
        </w:rPr>
        <w:t xml:space="preserve"> SLPP groupcast is not supported in R18)</w:t>
      </w:r>
    </w:p>
    <w:p w14:paraId="3FFB8C71" w14:textId="77777777" w:rsidR="006033D6" w:rsidRDefault="00000000">
      <w:pPr>
        <w:numPr>
          <w:ilvl w:val="0"/>
          <w:numId w:val="10"/>
        </w:numPr>
        <w:tabs>
          <w:tab w:val="left" w:pos="1843"/>
        </w:tabs>
        <w:rPr>
          <w:b/>
        </w:rPr>
      </w:pPr>
      <w:r>
        <w:rPr>
          <w:b/>
        </w:rPr>
        <w:t>SLPP forwarding for OOC UE in partial coverage scenario (</w:t>
      </w:r>
      <w:proofErr w:type="gramStart"/>
      <w:r>
        <w:rPr>
          <w:b/>
        </w:rPr>
        <w:t>i.e.</w:t>
      </w:r>
      <w:proofErr w:type="gramEnd"/>
      <w:r>
        <w:rPr>
          <w:b/>
        </w:rPr>
        <w:t xml:space="preserve"> LMF is involved in in coverage scenario only in R18)</w:t>
      </w:r>
    </w:p>
    <w:p w14:paraId="30479A40" w14:textId="77777777" w:rsidR="006033D6" w:rsidRDefault="00000000">
      <w:pPr>
        <w:numPr>
          <w:ilvl w:val="0"/>
          <w:numId w:val="10"/>
        </w:numPr>
        <w:tabs>
          <w:tab w:val="left" w:pos="1843"/>
        </w:tabs>
        <w:rPr>
          <w:b/>
        </w:rPr>
      </w:pPr>
      <w:r>
        <w:rPr>
          <w:b/>
        </w:rPr>
        <w:t>SLPP session-less operation (</w:t>
      </w:r>
      <w:proofErr w:type="gramStart"/>
      <w:r>
        <w:rPr>
          <w:b/>
        </w:rPr>
        <w:t>i.e.</w:t>
      </w:r>
      <w:proofErr w:type="gramEnd"/>
      <w:r>
        <w:rPr>
          <w:b/>
        </w:rPr>
        <w:t xml:space="preserve"> SLPP broadcast is not supported in R18)</w:t>
      </w:r>
    </w:p>
    <w:p w14:paraId="45F562DD" w14:textId="77777777" w:rsidR="006033D6" w:rsidRDefault="006033D6">
      <w:pPr>
        <w:tabs>
          <w:tab w:val="left" w:pos="1843"/>
        </w:tabs>
      </w:pPr>
    </w:p>
    <w:p w14:paraId="71DE9B6A" w14:textId="77777777" w:rsidR="006033D6" w:rsidRDefault="00000000">
      <w:pPr>
        <w:pStyle w:val="Heading2"/>
        <w:tabs>
          <w:tab w:val="left" w:pos="1843"/>
        </w:tabs>
      </w:pPr>
      <w:bookmarkStart w:id="4" w:name="_heading=h.l6cdp9kwbz5" w:colFirst="0" w:colLast="0"/>
      <w:bookmarkEnd w:id="4"/>
      <w:r>
        <w:t>2.2</w:t>
      </w:r>
      <w:r>
        <w:tab/>
        <w:t>Common SLPP session procedure and error detection with SLPP session ID</w:t>
      </w:r>
    </w:p>
    <w:p w14:paraId="03FD1744" w14:textId="77777777" w:rsidR="006033D6" w:rsidRDefault="00000000">
      <w:pPr>
        <w:tabs>
          <w:tab w:val="clear" w:pos="721"/>
          <w:tab w:val="left" w:pos="724"/>
          <w:tab w:val="left" w:pos="724"/>
          <w:tab w:val="left" w:pos="724"/>
          <w:tab w:val="left" w:pos="724"/>
          <w:tab w:val="left" w:pos="724"/>
        </w:tabs>
      </w:pPr>
      <w:r>
        <w:t>In the last meeting [2], RAN2 agreed to introduce an explicit SLPP session ID in the SLPP header (</w:t>
      </w:r>
      <w:proofErr w:type="gramStart"/>
      <w:r>
        <w:t>i.e.</w:t>
      </w:r>
      <w:proofErr w:type="gramEnd"/>
      <w:r>
        <w:t xml:space="preserve"> common fields). </w:t>
      </w:r>
    </w:p>
    <w:p w14:paraId="1F723298"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7B0BAF1B"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At least for UE-only operation, introduce explicit field “</w:t>
      </w:r>
      <w:proofErr w:type="spellStart"/>
      <w:r>
        <w:rPr>
          <w:rFonts w:ascii="Arial" w:eastAsia="Arial" w:hAnsi="Arial" w:cs="Arial"/>
        </w:rPr>
        <w:t>sessionID</w:t>
      </w:r>
      <w:proofErr w:type="spellEnd"/>
      <w:r>
        <w:rPr>
          <w:rFonts w:ascii="Arial" w:eastAsia="Arial" w:hAnsi="Arial" w:cs="Arial"/>
        </w:rPr>
        <w:t>” in SLPP, and put it under message header of SLPP message. FFS how session ID is defined.</w:t>
      </w:r>
    </w:p>
    <w:p w14:paraId="0A49A05D"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At least for UE-only operation, the UE who receives the LCS request at least needs to:</w:t>
      </w:r>
    </w:p>
    <w:p w14:paraId="4599C582"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w:t>
      </w:r>
      <w:r>
        <w:rPr>
          <w:rFonts w:ascii="Arial" w:eastAsia="Arial" w:hAnsi="Arial" w:cs="Arial"/>
        </w:rPr>
        <w:tab/>
        <w:t xml:space="preserve">Initiate the first SLPP </w:t>
      </w:r>
      <w:proofErr w:type="gramStart"/>
      <w:r>
        <w:rPr>
          <w:rFonts w:ascii="Arial" w:eastAsia="Arial" w:hAnsi="Arial" w:cs="Arial"/>
        </w:rPr>
        <w:t>procedure;</w:t>
      </w:r>
      <w:proofErr w:type="gramEnd"/>
      <w:r>
        <w:rPr>
          <w:rFonts w:ascii="Arial" w:eastAsia="Arial" w:hAnsi="Arial" w:cs="Arial"/>
        </w:rPr>
        <w:t xml:space="preserve"> </w:t>
      </w:r>
    </w:p>
    <w:p w14:paraId="373AEF22"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w:t>
      </w:r>
      <w:r>
        <w:rPr>
          <w:rFonts w:ascii="Arial" w:eastAsia="Arial" w:hAnsi="Arial" w:cs="Arial"/>
        </w:rPr>
        <w:tab/>
        <w:t xml:space="preserve">Assign the </w:t>
      </w:r>
      <w:proofErr w:type="spellStart"/>
      <w:proofErr w:type="gramStart"/>
      <w:r>
        <w:rPr>
          <w:rFonts w:ascii="Arial" w:eastAsia="Arial" w:hAnsi="Arial" w:cs="Arial"/>
        </w:rPr>
        <w:t>sessionID</w:t>
      </w:r>
      <w:proofErr w:type="spellEnd"/>
      <w:r>
        <w:rPr>
          <w:rFonts w:ascii="Arial" w:eastAsia="Arial" w:hAnsi="Arial" w:cs="Arial"/>
        </w:rPr>
        <w:t>, and</w:t>
      </w:r>
      <w:proofErr w:type="gramEnd"/>
      <w:r>
        <w:rPr>
          <w:rFonts w:ascii="Arial" w:eastAsia="Arial" w:hAnsi="Arial" w:cs="Arial"/>
        </w:rPr>
        <w:t xml:space="preserve"> include it in the SLPP messages (Rx side should use the received </w:t>
      </w:r>
      <w:proofErr w:type="spellStart"/>
      <w:r>
        <w:rPr>
          <w:rFonts w:ascii="Arial" w:eastAsia="Arial" w:hAnsi="Arial" w:cs="Arial"/>
        </w:rPr>
        <w:t>sessionID</w:t>
      </w:r>
      <w:proofErr w:type="spellEnd"/>
      <w:r>
        <w:rPr>
          <w:rFonts w:ascii="Arial" w:eastAsia="Arial" w:hAnsi="Arial" w:cs="Arial"/>
        </w:rPr>
        <w:t xml:space="preserve"> for messages in the same positioning session).</w:t>
      </w:r>
    </w:p>
    <w:p w14:paraId="6AF4BC32"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pPr>
      <w:r>
        <w:rPr>
          <w:rFonts w:ascii="Arial" w:eastAsia="Arial" w:hAnsi="Arial" w:cs="Arial"/>
        </w:rPr>
        <w:t>FFS within what scope the session ID is unique.</w:t>
      </w:r>
    </w:p>
    <w:p w14:paraId="49E4C9FE" w14:textId="77777777" w:rsidR="006033D6" w:rsidRDefault="006033D6"/>
    <w:p w14:paraId="6925EA9D" w14:textId="77777777" w:rsidR="006033D6" w:rsidRDefault="00000000">
      <w:r>
        <w:t xml:space="preserve">Therefore, SLPP session ID in addition to transaction ID should be reflected on common SLPP session procedure and SLPP transaction/message validation check procedure. </w:t>
      </w:r>
    </w:p>
    <w:p w14:paraId="6EA684F7" w14:textId="77777777" w:rsidR="006033D6" w:rsidRDefault="006033D6"/>
    <w:p w14:paraId="0547E235" w14:textId="77777777" w:rsidR="006033D6" w:rsidRDefault="00000000">
      <w:r>
        <w:t>Below is an example for common SLPP session procedure and SLPP error detection (red text</w:t>
      </w:r>
      <w:proofErr w:type="gramStart"/>
      <w:r>
        <w:t>);</w:t>
      </w:r>
      <w:proofErr w:type="gramEnd"/>
    </w:p>
    <w:tbl>
      <w:tblPr>
        <w:tblStyle w:val="afffffffffff4"/>
        <w:tblW w:w="10191" w:type="dxa"/>
        <w:tblInd w:w="-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91"/>
      </w:tblGrid>
      <w:tr w:rsidR="006033D6" w14:paraId="4E69B549" w14:textId="77777777">
        <w:tc>
          <w:tcPr>
            <w:tcW w:w="10191" w:type="dxa"/>
            <w:shd w:val="clear" w:color="auto" w:fill="auto"/>
            <w:tcMar>
              <w:top w:w="100" w:type="dxa"/>
              <w:left w:w="100" w:type="dxa"/>
              <w:bottom w:w="100" w:type="dxa"/>
              <w:right w:w="100" w:type="dxa"/>
            </w:tcMar>
          </w:tcPr>
          <w:bookmarkStart w:id="5" w:name="_heading=h.z337ya" w:colFirst="0" w:colLast="0" w:displacedByCustomXml="next"/>
          <w:bookmarkEnd w:id="5" w:displacedByCustomXml="next"/>
          <w:sdt>
            <w:sdtPr>
              <w:tag w:val="goog_rdk_0"/>
              <w:id w:val="-399523249"/>
            </w:sdtPr>
            <w:sdtContent>
              <w:p w14:paraId="31BDC314" w14:textId="77777777" w:rsidR="006033D6" w:rsidRDefault="00000000">
                <w:pPr>
                  <w:pStyle w:val="Heading2"/>
                </w:pPr>
                <w:r>
                  <w:t>4.2</w:t>
                </w:r>
                <w:r>
                  <w:tab/>
                  <w:t>Common SLPP Session Procedure</w:t>
                </w:r>
              </w:p>
            </w:sdtContent>
          </w:sdt>
          <w:p w14:paraId="57F1961A" w14:textId="77777777" w:rsidR="006033D6" w:rsidRDefault="00000000">
            <w:pPr>
              <w:spacing w:after="180"/>
              <w:rPr>
                <w:rFonts w:ascii="Arial" w:eastAsia="Arial" w:hAnsi="Arial" w:cs="Arial"/>
                <w:b/>
              </w:rPr>
            </w:pPr>
            <w:r>
              <w:t>The purpose of this procedure is to support an SLPP session comprising a sequence of SLPP transactions. The procedure is described in Figure 4.2-1.</w:t>
            </w:r>
          </w:p>
          <w:p w14:paraId="6A185A5B" w14:textId="77777777" w:rsidR="006033D6" w:rsidRDefault="00000000">
            <w:pPr>
              <w:spacing w:after="180"/>
              <w:ind w:left="568" w:hanging="284"/>
            </w:pPr>
            <w:r>
              <w:t>1.</w:t>
            </w:r>
            <w:r>
              <w:tab/>
              <w:t>Endpoint A, which may be either the target or the server, initiates an SLPP session by sending an SLPP message for an initial SLPP transaction</w:t>
            </w:r>
            <w:r>
              <w:rPr>
                <w:i/>
              </w:rPr>
              <w:t xml:space="preserve"> j</w:t>
            </w:r>
            <w:r>
              <w:t xml:space="preserve"> </w:t>
            </w:r>
            <w:r>
              <w:rPr>
                <w:color w:val="FF0000"/>
              </w:rPr>
              <w:t xml:space="preserve">for SLPP session </w:t>
            </w:r>
            <w:proofErr w:type="spellStart"/>
            <w:r>
              <w:rPr>
                <w:color w:val="FF0000"/>
              </w:rPr>
              <w:t>i</w:t>
            </w:r>
            <w:proofErr w:type="spellEnd"/>
            <w:r>
              <w:rPr>
                <w:color w:val="FF0000"/>
              </w:rPr>
              <w:t xml:space="preserve"> </w:t>
            </w:r>
            <w:r>
              <w:t>to the other endpoint B (which has an opposite role to A).</w:t>
            </w:r>
          </w:p>
          <w:p w14:paraId="434F3903" w14:textId="77777777" w:rsidR="006033D6" w:rsidRDefault="00000000">
            <w:pPr>
              <w:spacing w:after="180"/>
              <w:ind w:left="568" w:hanging="284"/>
            </w:pPr>
            <w:r>
              <w:t>2.</w:t>
            </w:r>
            <w:r>
              <w:tab/>
              <w:t>Endpoints A and B may exchange further messages to continue the transaction started in step 1.</w:t>
            </w:r>
          </w:p>
          <w:p w14:paraId="514B0DC4" w14:textId="77777777" w:rsidR="006033D6" w:rsidRDefault="00000000">
            <w:pPr>
              <w:spacing w:after="180"/>
              <w:ind w:left="568" w:hanging="284"/>
            </w:pPr>
            <w:r>
              <w:t>3.</w:t>
            </w:r>
            <w:r>
              <w:tab/>
              <w:t>Either endpoint may instigate further transactions by sending additional SLPP messages.</w:t>
            </w:r>
          </w:p>
          <w:p w14:paraId="475C04B3" w14:textId="77777777" w:rsidR="006033D6" w:rsidRDefault="00000000">
            <w:pPr>
              <w:spacing w:after="180"/>
              <w:ind w:left="568" w:hanging="284"/>
            </w:pPr>
            <w:r>
              <w:t>4.</w:t>
            </w:r>
            <w:r>
              <w:tab/>
              <w:t xml:space="preserve">A session </w:t>
            </w:r>
            <w:proofErr w:type="spellStart"/>
            <w:r>
              <w:rPr>
                <w:color w:val="FF0000"/>
              </w:rPr>
              <w:t>i</w:t>
            </w:r>
            <w:proofErr w:type="spellEnd"/>
            <w:r>
              <w:t xml:space="preserve"> is terminated by a final transaction </w:t>
            </w:r>
            <w:r>
              <w:rPr>
                <w:i/>
              </w:rPr>
              <w:t>N</w:t>
            </w:r>
            <w:r>
              <w:t xml:space="preserve"> </w:t>
            </w:r>
            <w:r>
              <w:rPr>
                <w:color w:val="FF0000"/>
              </w:rPr>
              <w:t xml:space="preserve">in session </w:t>
            </w:r>
            <w:proofErr w:type="spellStart"/>
            <w:r>
              <w:rPr>
                <w:color w:val="FF0000"/>
              </w:rPr>
              <w:t>i</w:t>
            </w:r>
            <w:proofErr w:type="spellEnd"/>
            <w:r>
              <w:rPr>
                <w:color w:val="FF0000"/>
              </w:rPr>
              <w:t xml:space="preserve"> </w:t>
            </w:r>
            <w:r>
              <w:t>in which SLPP messages will be exchanged between the two endpoints.</w:t>
            </w:r>
          </w:p>
          <w:p w14:paraId="302D2178" w14:textId="77777777" w:rsidR="006033D6" w:rsidRDefault="00000000">
            <w:pPr>
              <w:spacing w:after="180"/>
            </w:pPr>
            <w:r>
              <w:t xml:space="preserve">Within each transaction, all constituent messages shall contain the same transaction identifier. The last message sent in each transaction shall have the IE </w:t>
            </w:r>
            <w:proofErr w:type="spellStart"/>
            <w:r>
              <w:rPr>
                <w:i/>
              </w:rPr>
              <w:t>endTransaction</w:t>
            </w:r>
            <w:proofErr w:type="spellEnd"/>
            <w:r>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tc>
      </w:tr>
    </w:tbl>
    <w:p w14:paraId="485C904E" w14:textId="77777777" w:rsidR="006033D6" w:rsidRDefault="006033D6">
      <w:pPr>
        <w:tabs>
          <w:tab w:val="left" w:pos="1843"/>
        </w:tabs>
      </w:pPr>
    </w:p>
    <w:tbl>
      <w:tblPr>
        <w:tblStyle w:val="afffffffffff5"/>
        <w:tblW w:w="102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12"/>
      </w:tblGrid>
      <w:tr w:rsidR="006033D6" w14:paraId="40565807" w14:textId="77777777">
        <w:tc>
          <w:tcPr>
            <w:tcW w:w="10212" w:type="dxa"/>
            <w:shd w:val="clear" w:color="auto" w:fill="auto"/>
            <w:tcMar>
              <w:top w:w="100" w:type="dxa"/>
              <w:left w:w="100" w:type="dxa"/>
              <w:bottom w:w="100" w:type="dxa"/>
              <w:right w:w="100" w:type="dxa"/>
            </w:tcMar>
          </w:tcPr>
          <w:bookmarkStart w:id="6" w:name="_heading=h.111kx3o" w:colFirst="0" w:colLast="0" w:displacedByCustomXml="next"/>
          <w:bookmarkEnd w:id="6" w:displacedByCustomXml="next"/>
          <w:sdt>
            <w:sdtPr>
              <w:tag w:val="goog_rdk_1"/>
              <w:id w:val="-1396197225"/>
            </w:sdtPr>
            <w:sdtContent>
              <w:p w14:paraId="2218D18F" w14:textId="77777777" w:rsidR="006033D6" w:rsidRDefault="00000000">
                <w:pPr>
                  <w:pStyle w:val="Heading3"/>
                </w:pPr>
                <w:r>
                  <w:t>5.4.3</w:t>
                </w:r>
                <w:r>
                  <w:tab/>
                  <w:t>SLPP Error Detection</w:t>
                </w:r>
              </w:p>
            </w:sdtContent>
          </w:sdt>
          <w:p w14:paraId="2D2C30E5" w14:textId="77777777" w:rsidR="006033D6" w:rsidRDefault="00000000">
            <w:pPr>
              <w:spacing w:after="180"/>
            </w:pPr>
            <w:r>
              <w:t>Upon receiving any SLPP message, the receiving entity shall attempt to decode the message and verify the presence of any errors and:</w:t>
            </w:r>
          </w:p>
          <w:p w14:paraId="135C81C8" w14:textId="77777777" w:rsidR="006033D6" w:rsidRDefault="00000000">
            <w:pPr>
              <w:spacing w:after="180"/>
              <w:ind w:left="568" w:hanging="284"/>
            </w:pPr>
            <w:r>
              <w:t>1&gt;</w:t>
            </w:r>
            <w:r>
              <w:tab/>
              <w:t>if decoding errors are encountered:</w:t>
            </w:r>
          </w:p>
          <w:p w14:paraId="5EEB9F29" w14:textId="77777777" w:rsidR="006033D6" w:rsidRDefault="00000000">
            <w:pPr>
              <w:spacing w:after="180"/>
              <w:ind w:left="851" w:hanging="284"/>
            </w:pPr>
            <w:r>
              <w:t>2&gt;</w:t>
            </w:r>
            <w:r>
              <w:tab/>
              <w:t xml:space="preserve">if the receiver </w:t>
            </w:r>
            <w:proofErr w:type="spellStart"/>
            <w:r>
              <w:t>can not</w:t>
            </w:r>
            <w:proofErr w:type="spellEnd"/>
            <w:r>
              <w:t xml:space="preserve"> determine that the received message is an SLPP </w:t>
            </w:r>
            <w:r>
              <w:rPr>
                <w:i/>
              </w:rPr>
              <w:t>Error</w:t>
            </w:r>
            <w:r>
              <w:t xml:space="preserve"> or </w:t>
            </w:r>
            <w:r>
              <w:rPr>
                <w:i/>
              </w:rPr>
              <w:t>Abort</w:t>
            </w:r>
            <w:r>
              <w:t xml:space="preserve"> message:</w:t>
            </w:r>
          </w:p>
          <w:p w14:paraId="1045C901" w14:textId="77777777" w:rsidR="006033D6" w:rsidRDefault="00000000">
            <w:pPr>
              <w:spacing w:after="180"/>
              <w:ind w:left="1135" w:hanging="284"/>
            </w:pPr>
            <w:r>
              <w:t>3&gt;</w:t>
            </w:r>
            <w:r>
              <w:tab/>
              <w:t xml:space="preserve">return an SLPP </w:t>
            </w:r>
            <w:r>
              <w:rPr>
                <w:i/>
              </w:rPr>
              <w:t>Error</w:t>
            </w:r>
            <w:r>
              <w:t xml:space="preserve"> message to the sender and include the received S</w:t>
            </w:r>
            <w:r>
              <w:rPr>
                <w:i/>
              </w:rPr>
              <w:t>LPP-</w:t>
            </w:r>
            <w:proofErr w:type="spellStart"/>
            <w:r>
              <w:rPr>
                <w:i/>
              </w:rPr>
              <w:t>TransactionID</w:t>
            </w:r>
            <w:proofErr w:type="spellEnd"/>
            <w:r>
              <w:rPr>
                <w:i/>
              </w:rPr>
              <w:t xml:space="preserve"> </w:t>
            </w:r>
            <w:r>
              <w:rPr>
                <w:i/>
                <w:color w:val="FF0000"/>
              </w:rPr>
              <w:t>in SLPP-</w:t>
            </w:r>
            <w:proofErr w:type="spellStart"/>
            <w:r>
              <w:rPr>
                <w:i/>
                <w:color w:val="FF0000"/>
              </w:rPr>
              <w:t>SessionID</w:t>
            </w:r>
            <w:proofErr w:type="spellEnd"/>
            <w:r>
              <w:t xml:space="preserve">, if this was decoded, and type of </w:t>
            </w:r>
            <w:proofErr w:type="gramStart"/>
            <w:r>
              <w:t>error;</w:t>
            </w:r>
            <w:proofErr w:type="gramEnd"/>
          </w:p>
          <w:p w14:paraId="603CEE6C" w14:textId="77777777" w:rsidR="006033D6" w:rsidRDefault="00000000">
            <w:pPr>
              <w:spacing w:after="180"/>
              <w:ind w:left="1135" w:hanging="284"/>
            </w:pPr>
            <w:r>
              <w:t>3&gt;</w:t>
            </w:r>
            <w:r>
              <w:tab/>
              <w:t xml:space="preserve">if the receiver can determine the </w:t>
            </w:r>
            <w:proofErr w:type="spellStart"/>
            <w:r>
              <w:rPr>
                <w:strike/>
              </w:rPr>
              <w:t>session</w:t>
            </w:r>
            <w:r>
              <w:rPr>
                <w:i/>
                <w:color w:val="FF0000"/>
              </w:rPr>
              <w:t>SLPP-SessionID</w:t>
            </w:r>
            <w:proofErr w:type="spellEnd"/>
            <w:r>
              <w:t xml:space="preserve"> and the S</w:t>
            </w:r>
            <w:r>
              <w:rPr>
                <w:i/>
              </w:rPr>
              <w:t>LPP-</w:t>
            </w:r>
            <w:proofErr w:type="spellStart"/>
            <w:r>
              <w:rPr>
                <w:i/>
              </w:rPr>
              <w:t>TransactionID</w:t>
            </w:r>
            <w:proofErr w:type="spellEnd"/>
            <w:r>
              <w:t xml:space="preserve"> and the received message includes the IE </w:t>
            </w:r>
            <w:proofErr w:type="spellStart"/>
            <w:proofErr w:type="gramStart"/>
            <w:r>
              <w:rPr>
                <w:i/>
              </w:rPr>
              <w:t>SegmentationInfo</w:t>
            </w:r>
            <w:proofErr w:type="spellEnd"/>
            <w:proofErr w:type="gramEnd"/>
            <w:r>
              <w:t xml:space="preserve"> and the receiver has previously stored message segments for this </w:t>
            </w:r>
            <w:proofErr w:type="spellStart"/>
            <w:r>
              <w:rPr>
                <w:strike/>
              </w:rPr>
              <w:t>session</w:t>
            </w:r>
            <w:r>
              <w:rPr>
                <w:i/>
                <w:color w:val="FF0000"/>
              </w:rPr>
              <w:t>SLPP-SessionID</w:t>
            </w:r>
            <w:proofErr w:type="spellEnd"/>
            <w:r>
              <w:t xml:space="preserve"> and S</w:t>
            </w:r>
            <w:r>
              <w:rPr>
                <w:i/>
              </w:rPr>
              <w:t>LPP-</w:t>
            </w:r>
            <w:proofErr w:type="spellStart"/>
            <w:r>
              <w:rPr>
                <w:i/>
              </w:rPr>
              <w:t>TransactionID</w:t>
            </w:r>
            <w:proofErr w:type="spellEnd"/>
            <w:r>
              <w:t>:</w:t>
            </w:r>
          </w:p>
          <w:p w14:paraId="1C9394E1" w14:textId="77777777" w:rsidR="006033D6" w:rsidRDefault="00000000">
            <w:pPr>
              <w:spacing w:after="180"/>
              <w:ind w:left="1418" w:hanging="284"/>
            </w:pPr>
            <w:r>
              <w:t>4&gt;</w:t>
            </w:r>
            <w:r>
              <w:tab/>
              <w:t xml:space="preserve">discard all stored SLPP message segments for this </w:t>
            </w:r>
            <w:proofErr w:type="spellStart"/>
            <w:r>
              <w:rPr>
                <w:strike/>
              </w:rPr>
              <w:t>session</w:t>
            </w:r>
            <w:r>
              <w:rPr>
                <w:i/>
                <w:color w:val="FF0000"/>
              </w:rPr>
              <w:t>SLPP-SessionID</w:t>
            </w:r>
            <w:proofErr w:type="spellEnd"/>
            <w:r>
              <w:t xml:space="preserve"> and S</w:t>
            </w:r>
            <w:r>
              <w:rPr>
                <w:i/>
              </w:rPr>
              <w:t>LPP-</w:t>
            </w:r>
            <w:proofErr w:type="spellStart"/>
            <w:proofErr w:type="gramStart"/>
            <w:r>
              <w:rPr>
                <w:i/>
              </w:rPr>
              <w:t>TransactionID</w:t>
            </w:r>
            <w:proofErr w:type="spellEnd"/>
            <w:r>
              <w:t>;</w:t>
            </w:r>
            <w:proofErr w:type="gramEnd"/>
          </w:p>
          <w:p w14:paraId="64C347F0" w14:textId="77777777" w:rsidR="006033D6" w:rsidRDefault="00000000">
            <w:pPr>
              <w:spacing w:after="180"/>
              <w:ind w:left="1135" w:hanging="284"/>
            </w:pPr>
            <w:r>
              <w:t>3&gt;</w:t>
            </w:r>
            <w:r>
              <w:tab/>
              <w:t xml:space="preserve">discard the received message and stop the error detection </w:t>
            </w:r>
            <w:proofErr w:type="gramStart"/>
            <w:r>
              <w:t>procedure;</w:t>
            </w:r>
            <w:proofErr w:type="gramEnd"/>
          </w:p>
          <w:p w14:paraId="32ABB7FA" w14:textId="77777777" w:rsidR="006033D6" w:rsidRDefault="00000000">
            <w:pPr>
              <w:spacing w:after="180"/>
              <w:ind w:left="568" w:hanging="284"/>
            </w:pPr>
            <w:r>
              <w:t>1&gt;</w:t>
            </w:r>
            <w:r>
              <w:tab/>
              <w:t>if the message is a duplicate of a previously received message:</w:t>
            </w:r>
          </w:p>
          <w:p w14:paraId="00BDB9FB" w14:textId="77777777" w:rsidR="006033D6" w:rsidRDefault="00000000">
            <w:pPr>
              <w:spacing w:after="180"/>
              <w:ind w:left="851" w:hanging="284"/>
            </w:pPr>
            <w:r>
              <w:t>2&gt;</w:t>
            </w:r>
            <w:r>
              <w:tab/>
              <w:t xml:space="preserve">discard the message and stop the error detection </w:t>
            </w:r>
            <w:proofErr w:type="gramStart"/>
            <w:r>
              <w:t>procedure;</w:t>
            </w:r>
            <w:proofErr w:type="gramEnd"/>
          </w:p>
          <w:p w14:paraId="09948297" w14:textId="77777777" w:rsidR="006033D6" w:rsidRDefault="00000000">
            <w:pPr>
              <w:spacing w:after="180"/>
              <w:ind w:left="568" w:hanging="284"/>
            </w:pPr>
            <w:r>
              <w:t>1&gt;</w:t>
            </w:r>
            <w:r>
              <w:tab/>
              <w:t xml:space="preserve">if the </w:t>
            </w:r>
            <w:r>
              <w:rPr>
                <w:i/>
              </w:rPr>
              <w:t>LPP-</w:t>
            </w:r>
            <w:proofErr w:type="spellStart"/>
            <w:r>
              <w:rPr>
                <w:i/>
              </w:rPr>
              <w:t>TransactionID</w:t>
            </w:r>
            <w:proofErr w:type="spellEnd"/>
            <w:r>
              <w:t xml:space="preserve"> matches the </w:t>
            </w:r>
            <w:r>
              <w:rPr>
                <w:i/>
              </w:rPr>
              <w:t>LPP-</w:t>
            </w:r>
            <w:proofErr w:type="spellStart"/>
            <w:r>
              <w:rPr>
                <w:i/>
              </w:rPr>
              <w:t>TransactionID</w:t>
            </w:r>
            <w:proofErr w:type="spellEnd"/>
            <w:r>
              <w:t xml:space="preserve"> for a procedure that is still ongoing for the same session and the message type is invalid for the current state of the procedure:</w:t>
            </w:r>
          </w:p>
          <w:p w14:paraId="21629B5F" w14:textId="77777777" w:rsidR="006033D6" w:rsidRDefault="00000000">
            <w:pPr>
              <w:spacing w:after="180"/>
              <w:ind w:left="851" w:hanging="284"/>
            </w:pPr>
            <w:r>
              <w:t>2&gt;</w:t>
            </w:r>
            <w:r>
              <w:tab/>
              <w:t xml:space="preserve">abort the ongoing </w:t>
            </w:r>
            <w:proofErr w:type="gramStart"/>
            <w:r>
              <w:t>procedure;</w:t>
            </w:r>
            <w:proofErr w:type="gramEnd"/>
          </w:p>
          <w:p w14:paraId="5EEF598C" w14:textId="77777777" w:rsidR="006033D6" w:rsidRDefault="00000000">
            <w:pPr>
              <w:spacing w:after="180"/>
              <w:ind w:left="851" w:hanging="284"/>
            </w:pPr>
            <w:r>
              <w:t>2&gt;</w:t>
            </w:r>
            <w:r>
              <w:tab/>
              <w:t xml:space="preserve">return an SLPP </w:t>
            </w:r>
            <w:r>
              <w:rPr>
                <w:i/>
              </w:rPr>
              <w:t>Error</w:t>
            </w:r>
            <w:r>
              <w:t xml:space="preserve"> message to the sender and include the received </w:t>
            </w:r>
            <w:r>
              <w:rPr>
                <w:color w:val="FF0000"/>
              </w:rPr>
              <w:t>session ID,</w:t>
            </w:r>
            <w:r>
              <w:t xml:space="preserve"> transaction ID and type of </w:t>
            </w:r>
            <w:proofErr w:type="gramStart"/>
            <w:r>
              <w:t>error;</w:t>
            </w:r>
            <w:proofErr w:type="gramEnd"/>
          </w:p>
          <w:p w14:paraId="1F4B43BD" w14:textId="77777777" w:rsidR="006033D6" w:rsidRDefault="00000000">
            <w:pPr>
              <w:spacing w:after="180"/>
              <w:ind w:left="851" w:hanging="284"/>
            </w:pPr>
            <w:r>
              <w:t>2&gt;</w:t>
            </w:r>
            <w:r>
              <w:tab/>
              <w:t xml:space="preserve">if the message includes the IE </w:t>
            </w:r>
            <w:proofErr w:type="spellStart"/>
            <w:r>
              <w:rPr>
                <w:i/>
              </w:rPr>
              <w:t>SegmentationInfo</w:t>
            </w:r>
            <w:proofErr w:type="spellEnd"/>
            <w:r>
              <w:t xml:space="preserve"> and the receiver has previously stored message segments for this session and </w:t>
            </w:r>
            <w:r>
              <w:rPr>
                <w:i/>
              </w:rPr>
              <w:t>LPP-</w:t>
            </w:r>
            <w:proofErr w:type="spellStart"/>
            <w:r>
              <w:rPr>
                <w:i/>
              </w:rPr>
              <w:t>TransactionID</w:t>
            </w:r>
            <w:proofErr w:type="spellEnd"/>
            <w:r>
              <w:t>:</w:t>
            </w:r>
          </w:p>
          <w:p w14:paraId="25726CCC" w14:textId="77777777" w:rsidR="006033D6" w:rsidRDefault="00000000">
            <w:pPr>
              <w:spacing w:after="180"/>
              <w:ind w:left="1135" w:hanging="284"/>
            </w:pPr>
            <w:r>
              <w:t>3&gt;</w:t>
            </w:r>
            <w:r>
              <w:tab/>
              <w:t xml:space="preserve">discard all stored SLPP message segments for this session and </w:t>
            </w:r>
            <w:r>
              <w:rPr>
                <w:i/>
              </w:rPr>
              <w:t>LPP-</w:t>
            </w:r>
            <w:proofErr w:type="spellStart"/>
            <w:proofErr w:type="gramStart"/>
            <w:r>
              <w:rPr>
                <w:i/>
              </w:rPr>
              <w:t>TransactionID</w:t>
            </w:r>
            <w:proofErr w:type="spellEnd"/>
            <w:r>
              <w:rPr>
                <w:i/>
              </w:rPr>
              <w:t>;</w:t>
            </w:r>
            <w:proofErr w:type="gramEnd"/>
          </w:p>
          <w:p w14:paraId="31C49E5C" w14:textId="77777777" w:rsidR="006033D6" w:rsidRDefault="00000000">
            <w:pPr>
              <w:spacing w:after="180"/>
              <w:ind w:left="851" w:hanging="284"/>
            </w:pPr>
            <w:r>
              <w:t>2&gt;</w:t>
            </w:r>
            <w:r>
              <w:tab/>
              <w:t xml:space="preserve">discard the message and stop the error detection </w:t>
            </w:r>
            <w:proofErr w:type="gramStart"/>
            <w:r>
              <w:t>procedure;</w:t>
            </w:r>
            <w:proofErr w:type="gramEnd"/>
          </w:p>
          <w:p w14:paraId="5EFBF780" w14:textId="77777777" w:rsidR="006033D6" w:rsidRDefault="00000000">
            <w:pPr>
              <w:spacing w:after="180"/>
              <w:ind w:firstLine="284"/>
            </w:pPr>
            <w:r>
              <w:t>1&gt;</w:t>
            </w:r>
            <w:r>
              <w:tab/>
              <w:t xml:space="preserve">if the message includes the IE </w:t>
            </w:r>
            <w:proofErr w:type="spellStart"/>
            <w:r>
              <w:rPr>
                <w:i/>
              </w:rPr>
              <w:t>SegmentationInfo</w:t>
            </w:r>
            <w:proofErr w:type="spellEnd"/>
            <w:r>
              <w:t>:</w:t>
            </w:r>
          </w:p>
          <w:p w14:paraId="0352DFAA" w14:textId="77777777" w:rsidR="006033D6" w:rsidRDefault="00000000">
            <w:pPr>
              <w:spacing w:after="180"/>
              <w:ind w:left="851" w:hanging="284"/>
            </w:pPr>
            <w:r>
              <w:t>2&gt;</w:t>
            </w:r>
            <w:r>
              <w:tab/>
              <w:t xml:space="preserve">if the receiver has previously stored SLPP message segments for this session and </w:t>
            </w:r>
            <w:r>
              <w:rPr>
                <w:i/>
              </w:rPr>
              <w:t>LPP-</w:t>
            </w:r>
            <w:proofErr w:type="spellStart"/>
            <w:r>
              <w:rPr>
                <w:i/>
              </w:rPr>
              <w:t>TransactionID</w:t>
            </w:r>
            <w:proofErr w:type="spellEnd"/>
            <w:r>
              <w:t>:</w:t>
            </w:r>
          </w:p>
          <w:p w14:paraId="1D5B4165" w14:textId="77777777" w:rsidR="006033D6" w:rsidRDefault="00000000">
            <w:pPr>
              <w:spacing w:after="180"/>
              <w:ind w:left="851"/>
            </w:pPr>
            <w:r>
              <w:t>3&gt;</w:t>
            </w:r>
            <w:r>
              <w:tab/>
              <w:t>if the received message type is different to the stored message type:</w:t>
            </w:r>
          </w:p>
          <w:p w14:paraId="50E881DB" w14:textId="77777777" w:rsidR="006033D6" w:rsidRDefault="00000000">
            <w:pPr>
              <w:spacing w:after="180"/>
              <w:ind w:left="1135"/>
            </w:pPr>
            <w:r>
              <w:t>4&gt;</w:t>
            </w:r>
            <w:r>
              <w:tab/>
              <w:t xml:space="preserve">return an SLPP </w:t>
            </w:r>
            <w:r>
              <w:rPr>
                <w:i/>
              </w:rPr>
              <w:t>Error</w:t>
            </w:r>
            <w:r>
              <w:t xml:space="preserve"> message to the sender and include the received </w:t>
            </w:r>
            <w:r>
              <w:rPr>
                <w:color w:val="FF0000"/>
              </w:rPr>
              <w:t xml:space="preserve">session ID, </w:t>
            </w:r>
            <w:r>
              <w:t xml:space="preserve">transaction ID and type of </w:t>
            </w:r>
            <w:proofErr w:type="gramStart"/>
            <w:r>
              <w:t>error;</w:t>
            </w:r>
            <w:proofErr w:type="gramEnd"/>
          </w:p>
          <w:p w14:paraId="02CA87F4" w14:textId="77777777" w:rsidR="006033D6" w:rsidRDefault="00000000">
            <w:pPr>
              <w:spacing w:after="180"/>
              <w:ind w:left="1440" w:hanging="305"/>
            </w:pPr>
            <w:r>
              <w:t>4&gt;</w:t>
            </w:r>
            <w:r>
              <w:tab/>
              <w:t xml:space="preserve">discard the message and all stored SLPP message segments for this session and </w:t>
            </w:r>
            <w:r>
              <w:rPr>
                <w:i/>
              </w:rPr>
              <w:t>LPP-</w:t>
            </w:r>
            <w:proofErr w:type="spellStart"/>
            <w:r>
              <w:rPr>
                <w:i/>
              </w:rPr>
              <w:t>TransactionID</w:t>
            </w:r>
            <w:proofErr w:type="spellEnd"/>
            <w:r>
              <w:t xml:space="preserve"> and stop the error detection </w:t>
            </w:r>
            <w:proofErr w:type="gramStart"/>
            <w:r>
              <w:t>procedure;</w:t>
            </w:r>
            <w:proofErr w:type="gramEnd"/>
          </w:p>
          <w:p w14:paraId="2ECE4381" w14:textId="77777777" w:rsidR="006033D6" w:rsidRDefault="00000000">
            <w:pPr>
              <w:spacing w:after="180"/>
              <w:ind w:left="851" w:hanging="284"/>
            </w:pPr>
            <w:r>
              <w:t>2&gt;</w:t>
            </w:r>
            <w:r>
              <w:tab/>
              <w:t xml:space="preserve">if the IE </w:t>
            </w:r>
            <w:proofErr w:type="spellStart"/>
            <w:r>
              <w:rPr>
                <w:i/>
              </w:rPr>
              <w:t>SegmentationInfo</w:t>
            </w:r>
            <w:proofErr w:type="spellEnd"/>
            <w:r>
              <w:t xml:space="preserve"> has the value </w:t>
            </w:r>
            <w:proofErr w:type="spellStart"/>
            <w:r>
              <w:rPr>
                <w:i/>
              </w:rPr>
              <w:t>moreMessagesOnTheWay</w:t>
            </w:r>
            <w:proofErr w:type="spellEnd"/>
            <w:r>
              <w:t>:</w:t>
            </w:r>
          </w:p>
          <w:p w14:paraId="3A00779E" w14:textId="77777777" w:rsidR="006033D6" w:rsidRDefault="00000000">
            <w:pPr>
              <w:spacing w:after="180"/>
              <w:ind w:left="1135" w:hanging="284"/>
            </w:pPr>
            <w:r>
              <w:t>3&gt;</w:t>
            </w:r>
            <w:r>
              <w:tab/>
              <w:t xml:space="preserve">store the received </w:t>
            </w:r>
            <w:proofErr w:type="gramStart"/>
            <w:r>
              <w:t>message;</w:t>
            </w:r>
            <w:proofErr w:type="gramEnd"/>
          </w:p>
          <w:p w14:paraId="3EF9CB61" w14:textId="77777777" w:rsidR="006033D6" w:rsidRDefault="00000000">
            <w:pPr>
              <w:keepLines/>
              <w:spacing w:after="180"/>
              <w:ind w:left="1701" w:hanging="851"/>
            </w:pPr>
            <w:r>
              <w:t>NOTE:</w:t>
            </w:r>
            <w:r>
              <w:tab/>
              <w:t xml:space="preserve">As an implementation option, the receiver of an SLPP </w:t>
            </w:r>
            <w:proofErr w:type="gramStart"/>
            <w:r>
              <w:t>Provide Assistance</w:t>
            </w:r>
            <w:proofErr w:type="gramEnd"/>
            <w:r>
              <w:t xml:space="preserve"> Data or SLPP Provide Location Information message may process the received message segment instead of storing the message.</w:t>
            </w:r>
          </w:p>
          <w:p w14:paraId="0FFC200F" w14:textId="77777777" w:rsidR="006033D6" w:rsidRDefault="00000000">
            <w:pPr>
              <w:spacing w:after="180"/>
              <w:ind w:left="851" w:hanging="284"/>
            </w:pPr>
            <w:r>
              <w:t>2&gt;</w:t>
            </w:r>
            <w:r>
              <w:tab/>
              <w:t xml:space="preserve">if the IE </w:t>
            </w:r>
            <w:proofErr w:type="spellStart"/>
            <w:r>
              <w:rPr>
                <w:i/>
              </w:rPr>
              <w:t>SegmentationInfo</w:t>
            </w:r>
            <w:proofErr w:type="spellEnd"/>
            <w:r>
              <w:t xml:space="preserve"> has the value </w:t>
            </w:r>
            <w:proofErr w:type="spellStart"/>
            <w:r>
              <w:rPr>
                <w:i/>
              </w:rPr>
              <w:t>noMoreMessages</w:t>
            </w:r>
            <w:proofErr w:type="spellEnd"/>
            <w:r>
              <w:t>:</w:t>
            </w:r>
          </w:p>
          <w:p w14:paraId="56668E6E" w14:textId="77777777" w:rsidR="006033D6" w:rsidRDefault="00000000">
            <w:pPr>
              <w:spacing w:after="180"/>
              <w:ind w:left="1135" w:hanging="284"/>
            </w:pPr>
            <w:r>
              <w:t>3&gt;</w:t>
            </w:r>
            <w:r>
              <w:tab/>
              <w:t>continue error detection for the received message and any stored SLPP message segments for this session and S</w:t>
            </w:r>
            <w:r>
              <w:rPr>
                <w:i/>
              </w:rPr>
              <w:t>LPP-</w:t>
            </w:r>
            <w:proofErr w:type="spellStart"/>
            <w:proofErr w:type="gramStart"/>
            <w:r>
              <w:rPr>
                <w:i/>
              </w:rPr>
              <w:t>TransactionID</w:t>
            </w:r>
            <w:proofErr w:type="spellEnd"/>
            <w:r>
              <w:t>;</w:t>
            </w:r>
            <w:proofErr w:type="gramEnd"/>
          </w:p>
          <w:p w14:paraId="3772E788" w14:textId="77777777" w:rsidR="006033D6" w:rsidRDefault="00000000">
            <w:pPr>
              <w:spacing w:after="180"/>
              <w:ind w:left="568" w:hanging="284"/>
            </w:pPr>
            <w:r>
              <w:t xml:space="preserve">1&gt; if the message type is an SLPP </w:t>
            </w:r>
            <w:proofErr w:type="spellStart"/>
            <w:r>
              <w:rPr>
                <w:i/>
              </w:rPr>
              <w:t>RequestCapabilities</w:t>
            </w:r>
            <w:proofErr w:type="spellEnd"/>
            <w:r>
              <w:t xml:space="preserve"> and some of the requested information is not supported:</w:t>
            </w:r>
          </w:p>
          <w:p w14:paraId="4E291084" w14:textId="77777777" w:rsidR="006033D6" w:rsidRDefault="00000000">
            <w:pPr>
              <w:spacing w:after="180"/>
              <w:ind w:left="851" w:hanging="284"/>
            </w:pPr>
            <w:r>
              <w:t>2&gt;</w:t>
            </w:r>
            <w:r>
              <w:tab/>
              <w:t>return any information that can be provided in a normal response.</w:t>
            </w:r>
          </w:p>
          <w:p w14:paraId="186B7611" w14:textId="77777777" w:rsidR="006033D6" w:rsidRDefault="00000000">
            <w:pPr>
              <w:spacing w:after="180"/>
              <w:ind w:left="568" w:hanging="284"/>
            </w:pPr>
            <w:r>
              <w:t>1&gt;</w:t>
            </w:r>
            <w:r>
              <w:tab/>
              <w:t xml:space="preserve">if the message type is an SLPP </w:t>
            </w:r>
            <w:proofErr w:type="spellStart"/>
            <w:r>
              <w:rPr>
                <w:i/>
              </w:rPr>
              <w:t>RequestAssistanceData</w:t>
            </w:r>
            <w:proofErr w:type="spellEnd"/>
            <w:r>
              <w:t xml:space="preserve"> or</w:t>
            </w:r>
            <w:r>
              <w:rPr>
                <w:i/>
              </w:rPr>
              <w:t xml:space="preserve"> </w:t>
            </w:r>
            <w:proofErr w:type="spellStart"/>
            <w:r>
              <w:rPr>
                <w:i/>
              </w:rPr>
              <w:t>RequestLocationInformation</w:t>
            </w:r>
            <w:proofErr w:type="spellEnd"/>
            <w:r>
              <w:t xml:space="preserve"> and some or </w:t>
            </w:r>
            <w:proofErr w:type="gramStart"/>
            <w:r>
              <w:t>all of</w:t>
            </w:r>
            <w:proofErr w:type="gramEnd"/>
            <w:r>
              <w:t xml:space="preserve"> the requested information is not supported:</w:t>
            </w:r>
          </w:p>
          <w:p w14:paraId="6D9D230B" w14:textId="77777777" w:rsidR="006033D6" w:rsidRDefault="00000000">
            <w:pPr>
              <w:spacing w:after="180"/>
              <w:ind w:left="851" w:hanging="284"/>
            </w:pPr>
            <w:r>
              <w:lastRenderedPageBreak/>
              <w:t>2&gt;</w:t>
            </w:r>
            <w:r>
              <w:tab/>
              <w:t>return any information that can be provided in a normal response, which includes indications on other information that is not supported.</w:t>
            </w:r>
          </w:p>
        </w:tc>
      </w:tr>
    </w:tbl>
    <w:p w14:paraId="4B7BE846" w14:textId="77777777" w:rsidR="006033D6" w:rsidRDefault="006033D6">
      <w:pPr>
        <w:tabs>
          <w:tab w:val="left" w:pos="1843"/>
        </w:tabs>
      </w:pPr>
    </w:p>
    <w:p w14:paraId="6B8A9633" w14:textId="77777777" w:rsidR="006033D6" w:rsidRDefault="00000000" w:rsidP="00D16C02">
      <w:pPr>
        <w:pStyle w:val="Proposal"/>
      </w:pPr>
      <w:r>
        <w:t>Proposal 2.</w:t>
      </w:r>
      <w:r>
        <w:tab/>
        <w:t>Common SLPP session procedure and error detection should be performed with SLPP session ID in addition to legacy transaction ID. RAN2 can capture above TPs in TS 38.355 (red text).</w:t>
      </w:r>
    </w:p>
    <w:p w14:paraId="3EB11B63" w14:textId="77777777" w:rsidR="006033D6" w:rsidRDefault="006033D6">
      <w:pPr>
        <w:tabs>
          <w:tab w:val="left" w:pos="1843"/>
        </w:tabs>
      </w:pPr>
    </w:p>
    <w:p w14:paraId="2B747E5B" w14:textId="77777777" w:rsidR="006033D6" w:rsidRDefault="00000000">
      <w:pPr>
        <w:pStyle w:val="Heading2"/>
      </w:pPr>
      <w:bookmarkStart w:id="7" w:name="_heading=h.y5l7hlvngsr0" w:colFirst="0" w:colLast="0"/>
      <w:bookmarkEnd w:id="7"/>
      <w:r>
        <w:t>2.3</w:t>
      </w:r>
      <w:r>
        <w:tab/>
        <w:t>Unique session ID generation</w:t>
      </w:r>
    </w:p>
    <w:p w14:paraId="2F203749" w14:textId="77777777" w:rsidR="006033D6" w:rsidRDefault="00000000">
      <w:pPr>
        <w:tabs>
          <w:tab w:val="clear" w:pos="721"/>
          <w:tab w:val="left" w:pos="724"/>
          <w:tab w:val="left" w:pos="724"/>
          <w:tab w:val="left" w:pos="724"/>
          <w:tab w:val="left" w:pos="724"/>
          <w:tab w:val="left" w:pos="724"/>
        </w:tabs>
      </w:pPr>
      <w:r>
        <w:t xml:space="preserve">SLPP session IDs should be unique, at least from anchor UEs perspective, </w:t>
      </w:r>
      <w:proofErr w:type="gramStart"/>
      <w:r>
        <w:t>so as to</w:t>
      </w:r>
      <w:proofErr w:type="gramEnd"/>
      <w:r>
        <w:t xml:space="preserve"> distinguish mixed transactions of different location services from single and/or multiple target UE(s). The method for unique SLPP session ID generation is on the table. </w:t>
      </w:r>
    </w:p>
    <w:p w14:paraId="01F5B747"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4A84C468"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At least for UE-only operation, introduce explicit field “</w:t>
      </w:r>
      <w:proofErr w:type="spellStart"/>
      <w:r>
        <w:rPr>
          <w:rFonts w:ascii="Arial" w:eastAsia="Arial" w:hAnsi="Arial" w:cs="Arial"/>
        </w:rPr>
        <w:t>sessionID</w:t>
      </w:r>
      <w:proofErr w:type="spellEnd"/>
      <w:r>
        <w:rPr>
          <w:rFonts w:ascii="Arial" w:eastAsia="Arial" w:hAnsi="Arial" w:cs="Arial"/>
        </w:rPr>
        <w:t>” in SLPP, and put it under message header of SLPP message. FFS how session ID is defined.</w:t>
      </w:r>
    </w:p>
    <w:p w14:paraId="626FAAAA"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At least for UE-only operation, the UE who receives the LCS request at least needs to:</w:t>
      </w:r>
    </w:p>
    <w:p w14:paraId="70F32747"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w:t>
      </w:r>
      <w:r>
        <w:rPr>
          <w:rFonts w:ascii="Arial" w:eastAsia="Arial" w:hAnsi="Arial" w:cs="Arial"/>
        </w:rPr>
        <w:tab/>
        <w:t xml:space="preserve">Initiate the first SLPP </w:t>
      </w:r>
      <w:proofErr w:type="gramStart"/>
      <w:r>
        <w:rPr>
          <w:rFonts w:ascii="Arial" w:eastAsia="Arial" w:hAnsi="Arial" w:cs="Arial"/>
        </w:rPr>
        <w:t>procedure;</w:t>
      </w:r>
      <w:proofErr w:type="gramEnd"/>
      <w:r>
        <w:rPr>
          <w:rFonts w:ascii="Arial" w:eastAsia="Arial" w:hAnsi="Arial" w:cs="Arial"/>
        </w:rPr>
        <w:t xml:space="preserve"> </w:t>
      </w:r>
    </w:p>
    <w:p w14:paraId="3B36C1BC"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w:t>
      </w:r>
      <w:r>
        <w:rPr>
          <w:rFonts w:ascii="Arial" w:eastAsia="Arial" w:hAnsi="Arial" w:cs="Arial"/>
        </w:rPr>
        <w:tab/>
        <w:t xml:space="preserve">Assign the </w:t>
      </w:r>
      <w:proofErr w:type="spellStart"/>
      <w:proofErr w:type="gramStart"/>
      <w:r>
        <w:rPr>
          <w:rFonts w:ascii="Arial" w:eastAsia="Arial" w:hAnsi="Arial" w:cs="Arial"/>
        </w:rPr>
        <w:t>sessionID</w:t>
      </w:r>
      <w:proofErr w:type="spellEnd"/>
      <w:r>
        <w:rPr>
          <w:rFonts w:ascii="Arial" w:eastAsia="Arial" w:hAnsi="Arial" w:cs="Arial"/>
        </w:rPr>
        <w:t>, and</w:t>
      </w:r>
      <w:proofErr w:type="gramEnd"/>
      <w:r>
        <w:rPr>
          <w:rFonts w:ascii="Arial" w:eastAsia="Arial" w:hAnsi="Arial" w:cs="Arial"/>
        </w:rPr>
        <w:t xml:space="preserve"> include it in the SLPP messages (Rx side should use the received </w:t>
      </w:r>
      <w:proofErr w:type="spellStart"/>
      <w:r>
        <w:rPr>
          <w:rFonts w:ascii="Arial" w:eastAsia="Arial" w:hAnsi="Arial" w:cs="Arial"/>
        </w:rPr>
        <w:t>sessionID</w:t>
      </w:r>
      <w:proofErr w:type="spellEnd"/>
      <w:r>
        <w:rPr>
          <w:rFonts w:ascii="Arial" w:eastAsia="Arial" w:hAnsi="Arial" w:cs="Arial"/>
        </w:rPr>
        <w:t xml:space="preserve"> for messages in the same positioning session).</w:t>
      </w:r>
    </w:p>
    <w:p w14:paraId="3EB31559"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pPr>
      <w:r>
        <w:rPr>
          <w:rFonts w:ascii="Arial" w:eastAsia="Arial" w:hAnsi="Arial" w:cs="Arial"/>
        </w:rPr>
        <w:t>FFS within what scope the session ID is unique.</w:t>
      </w:r>
    </w:p>
    <w:p w14:paraId="7746DF2E" w14:textId="77777777" w:rsidR="006033D6" w:rsidRDefault="006033D6">
      <w:pPr>
        <w:tabs>
          <w:tab w:val="left" w:pos="1843"/>
        </w:tabs>
      </w:pPr>
    </w:p>
    <w:p w14:paraId="74ECDE78" w14:textId="77777777" w:rsidR="006033D6" w:rsidRDefault="00000000">
      <w:pPr>
        <w:tabs>
          <w:tab w:val="left" w:pos="1843"/>
        </w:tabs>
      </w:pPr>
      <w:r>
        <w:t>Technically, we think there are some options for unique SLPP session ID generation as following:</w:t>
      </w:r>
    </w:p>
    <w:p w14:paraId="3E1F9E0D" w14:textId="77777777" w:rsidR="006033D6" w:rsidRDefault="00000000">
      <w:pPr>
        <w:numPr>
          <w:ilvl w:val="0"/>
          <w:numId w:val="7"/>
        </w:numPr>
        <w:tabs>
          <w:tab w:val="left" w:pos="1843"/>
        </w:tabs>
      </w:pPr>
      <w:r>
        <w:rPr>
          <w:b/>
        </w:rPr>
        <w:t>Option 1. Random generation by UE implementation</w:t>
      </w:r>
      <w:r>
        <w:t xml:space="preserve">: SLPP session ID consists of an integer number, which can be randomly generated by UE implementation. It may be the simplest way but not perfectly guaranteed to make a unique ID between different UEs. </w:t>
      </w:r>
    </w:p>
    <w:p w14:paraId="5DFF2752" w14:textId="77777777" w:rsidR="006033D6" w:rsidRDefault="00000000">
      <w:pPr>
        <w:numPr>
          <w:ilvl w:val="0"/>
          <w:numId w:val="7"/>
        </w:numPr>
        <w:tabs>
          <w:tab w:val="left" w:pos="1843"/>
        </w:tabs>
      </w:pPr>
      <w:r>
        <w:rPr>
          <w:b/>
        </w:rPr>
        <w:t>Option 2. Concatenated unique UE ID and session number</w:t>
      </w:r>
      <w:r>
        <w:t xml:space="preserve">: SLPP session ID consists of concatenating UE ID and integer number. For example, UE ID can be Source (Layer-2) ID used in sidelink communication. Or it can be generated in SLPP layer.  </w:t>
      </w:r>
    </w:p>
    <w:p w14:paraId="20946363" w14:textId="77777777" w:rsidR="006033D6" w:rsidRDefault="00000000">
      <w:pPr>
        <w:numPr>
          <w:ilvl w:val="0"/>
          <w:numId w:val="7"/>
        </w:numPr>
        <w:tabs>
          <w:tab w:val="left" w:pos="1843"/>
        </w:tabs>
      </w:pPr>
      <w:r>
        <w:rPr>
          <w:b/>
        </w:rPr>
        <w:t xml:space="preserve">Option 3. Unique UE ID in SLPP header: </w:t>
      </w:r>
      <w:proofErr w:type="gramStart"/>
      <w:r>
        <w:t>Similar to</w:t>
      </w:r>
      <w:proofErr w:type="gramEnd"/>
      <w:r>
        <w:t xml:space="preserve"> option 2, unique (target UE) UE ID can be added in SLPP header. And session integer number is generated by UE implementation (option 1). In this option, anchor UE can distinguish SLPP sessions with a combination of target UE and session integer number. </w:t>
      </w:r>
    </w:p>
    <w:p w14:paraId="77B58455" w14:textId="77777777" w:rsidR="006033D6" w:rsidRDefault="00000000">
      <w:pPr>
        <w:numPr>
          <w:ilvl w:val="0"/>
          <w:numId w:val="7"/>
        </w:numPr>
        <w:tabs>
          <w:tab w:val="left" w:pos="1843"/>
        </w:tabs>
      </w:pPr>
      <w:r>
        <w:rPr>
          <w:b/>
        </w:rPr>
        <w:t>Option 4. Session ID validation procedure</w:t>
      </w:r>
      <w:r>
        <w:t>: If the received SLPP session ID is overlapped (</w:t>
      </w:r>
      <w:proofErr w:type="gramStart"/>
      <w:r>
        <w:t>i.e.</w:t>
      </w:r>
      <w:proofErr w:type="gramEnd"/>
      <w:r>
        <w:t xml:space="preserve"> currently being used), the receiving UE (e.g. anchor UE) sends an error message to the transmitting UE (e.g. target UE) with an error cause (e.g. session ID collision). This option can be used with other options (</w:t>
      </w:r>
      <w:proofErr w:type="gramStart"/>
      <w:r>
        <w:t>e.g.</w:t>
      </w:r>
      <w:proofErr w:type="gramEnd"/>
      <w:r>
        <w:t xml:space="preserve"> option 1). </w:t>
      </w:r>
    </w:p>
    <w:p w14:paraId="09A2BA00" w14:textId="77777777" w:rsidR="006033D6" w:rsidRDefault="006033D6">
      <w:pPr>
        <w:tabs>
          <w:tab w:val="left" w:pos="1843"/>
        </w:tabs>
      </w:pPr>
    </w:p>
    <w:p w14:paraId="42C65510" w14:textId="77777777" w:rsidR="006033D6" w:rsidRDefault="00000000" w:rsidP="00D16C02">
      <w:pPr>
        <w:tabs>
          <w:tab w:val="left" w:pos="1843"/>
        </w:tabs>
        <w:rPr>
          <w:b/>
        </w:rPr>
      </w:pPr>
      <w:r>
        <w:rPr>
          <w:b/>
        </w:rPr>
        <w:t>Proposal 3.</w:t>
      </w:r>
      <w:r>
        <w:rPr>
          <w:b/>
        </w:rPr>
        <w:tab/>
        <w:t>RAN2 to consider following options for unique SLPP session ID generation:</w:t>
      </w:r>
    </w:p>
    <w:p w14:paraId="4DBA1018" w14:textId="77777777" w:rsidR="006033D6" w:rsidRDefault="00000000">
      <w:pPr>
        <w:numPr>
          <w:ilvl w:val="0"/>
          <w:numId w:val="9"/>
        </w:numPr>
        <w:tabs>
          <w:tab w:val="left" w:pos="1843"/>
        </w:tabs>
        <w:rPr>
          <w:b/>
        </w:rPr>
      </w:pPr>
      <w:r>
        <w:rPr>
          <w:b/>
        </w:rPr>
        <w:t>Random generation by UE implementation</w:t>
      </w:r>
    </w:p>
    <w:p w14:paraId="760834EB" w14:textId="77777777" w:rsidR="006033D6" w:rsidRDefault="00000000">
      <w:pPr>
        <w:numPr>
          <w:ilvl w:val="0"/>
          <w:numId w:val="9"/>
        </w:numPr>
        <w:tabs>
          <w:tab w:val="left" w:pos="1843"/>
        </w:tabs>
        <w:rPr>
          <w:b/>
        </w:rPr>
      </w:pPr>
      <w:r>
        <w:rPr>
          <w:b/>
        </w:rPr>
        <w:t xml:space="preserve">Concatenated unique UE ID and session </w:t>
      </w:r>
      <w:proofErr w:type="gramStart"/>
      <w:r>
        <w:rPr>
          <w:b/>
        </w:rPr>
        <w:t>number</w:t>
      </w:r>
      <w:proofErr w:type="gramEnd"/>
    </w:p>
    <w:p w14:paraId="33E31129" w14:textId="77777777" w:rsidR="006033D6" w:rsidRDefault="00000000">
      <w:pPr>
        <w:numPr>
          <w:ilvl w:val="0"/>
          <w:numId w:val="9"/>
        </w:numPr>
        <w:tabs>
          <w:tab w:val="left" w:pos="1843"/>
        </w:tabs>
        <w:rPr>
          <w:b/>
        </w:rPr>
      </w:pPr>
      <w:r>
        <w:rPr>
          <w:b/>
        </w:rPr>
        <w:t>Unique UE ID in SLPP header</w:t>
      </w:r>
    </w:p>
    <w:p w14:paraId="29161A0D" w14:textId="77777777" w:rsidR="006033D6" w:rsidRDefault="00000000">
      <w:pPr>
        <w:numPr>
          <w:ilvl w:val="0"/>
          <w:numId w:val="9"/>
        </w:numPr>
        <w:tabs>
          <w:tab w:val="left" w:pos="1843"/>
        </w:tabs>
        <w:rPr>
          <w:b/>
        </w:rPr>
      </w:pPr>
      <w:r>
        <w:rPr>
          <w:b/>
        </w:rPr>
        <w:t>Session ID validation procedure</w:t>
      </w:r>
    </w:p>
    <w:p w14:paraId="4FF23B7D" w14:textId="77777777" w:rsidR="006033D6" w:rsidRDefault="006033D6">
      <w:pPr>
        <w:tabs>
          <w:tab w:val="left" w:pos="1843"/>
        </w:tabs>
      </w:pPr>
    </w:p>
    <w:p w14:paraId="1AE1114A" w14:textId="77777777" w:rsidR="006033D6" w:rsidRDefault="00000000">
      <w:pPr>
        <w:pStyle w:val="Heading2"/>
        <w:tabs>
          <w:tab w:val="left" w:pos="1843"/>
        </w:tabs>
      </w:pPr>
      <w:bookmarkStart w:id="8" w:name="_heading=h.2rxag3rwq98b" w:colFirst="0" w:colLast="0"/>
      <w:bookmarkEnd w:id="8"/>
      <w:r>
        <w:t>2.4</w:t>
      </w:r>
      <w:r>
        <w:tab/>
        <w:t xml:space="preserve">Multiple sessions </w:t>
      </w:r>
    </w:p>
    <w:p w14:paraId="4761066B" w14:textId="77777777" w:rsidR="006033D6" w:rsidRDefault="00000000">
      <w:r>
        <w:t xml:space="preserve">In RAN2#121bis-e meeting, RAN2 agreed that a single SLPP session is created to support a single location request. At the same time, RAN2 discussed multiple SLPP sessions in email discussion [3] but did not make an agreement because the majority view is that it is too early to agree/capture the TP level details. The core issue i.e., multiple SLPP session’s definition, and its usage first need to be discussed and agreed. </w:t>
      </w:r>
    </w:p>
    <w:p w14:paraId="70401C19"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6682D421"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R2 agree that for session-based SLPP, a SLPP session is used among UEs in PC5-only case </w:t>
      </w:r>
      <w:proofErr w:type="gramStart"/>
      <w:r>
        <w:rPr>
          <w:rFonts w:ascii="Arial" w:eastAsia="Arial" w:hAnsi="Arial" w:cs="Arial"/>
        </w:rPr>
        <w:t>in order to</w:t>
      </w:r>
      <w:proofErr w:type="gramEnd"/>
      <w:r>
        <w:rPr>
          <w:rFonts w:ascii="Arial" w:eastAsia="Arial" w:hAnsi="Arial" w:cs="Arial"/>
        </w:rPr>
        <w:t xml:space="preserve"> obtain location related measurements/location estimates, to transfer assistance data, or to exchange of capabilities.</w:t>
      </w:r>
    </w:p>
    <w:p w14:paraId="4410E94E"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RAN2 agree that for </w:t>
      </w:r>
      <w:proofErr w:type="gramStart"/>
      <w:r>
        <w:rPr>
          <w:rFonts w:ascii="Arial" w:eastAsia="Arial" w:hAnsi="Arial" w:cs="Arial"/>
        </w:rPr>
        <w:t>session-based</w:t>
      </w:r>
      <w:proofErr w:type="gramEnd"/>
      <w:r>
        <w:rPr>
          <w:rFonts w:ascii="Arial" w:eastAsia="Arial" w:hAnsi="Arial" w:cs="Arial"/>
        </w:rPr>
        <w:t xml:space="preserve"> SLPP, a single SLPP session is created to support a single location request at least in case of a single target UE; FFS how sessions work if there are multiple target UEs in a single location request. </w:t>
      </w:r>
    </w:p>
    <w:p w14:paraId="57D31DB7" w14:textId="77777777" w:rsidR="006033D6" w:rsidRDefault="006033D6"/>
    <w:p w14:paraId="5927E127" w14:textId="77777777" w:rsidR="006033D6" w:rsidRDefault="00000000">
      <w:r>
        <w:t xml:space="preserve">LPP is point-to-point protocol between UE and LMF, and it is assumed that UE is connected to the serving LMF via any </w:t>
      </w:r>
      <w:proofErr w:type="spellStart"/>
      <w:r>
        <w:t>gNB</w:t>
      </w:r>
      <w:proofErr w:type="spellEnd"/>
      <w:r>
        <w:t xml:space="preserve"> during a relevant LPP session. The endpoints of LPP are always the same (</w:t>
      </w:r>
      <w:proofErr w:type="gramStart"/>
      <w:r>
        <w:t>i.e.</w:t>
      </w:r>
      <w:proofErr w:type="gramEnd"/>
      <w:r>
        <w:t xml:space="preserve"> In general, LMF is not changed except the case of PLMN change) when a session is processed. However, SLPP is a point-to-multipoint link protocol between single target UE and multiple anchor UEs. Multiple anchor UEs might have different capabilities </w:t>
      </w:r>
      <w:proofErr w:type="gramStart"/>
      <w:r>
        <w:t>e.g.</w:t>
      </w:r>
      <w:proofErr w:type="gramEnd"/>
      <w:r>
        <w:t xml:space="preserve"> different supported positioning methods. Target UE should make a hard decision on positioning method and anchor UE selection. Moreover, it might not be assumed that target UE is always connected to the selected anchor UEs during a relevant SLPP session due to UE’s dynamic nature (</w:t>
      </w:r>
      <w:proofErr w:type="gramStart"/>
      <w:r>
        <w:t>e.g.</w:t>
      </w:r>
      <w:proofErr w:type="gramEnd"/>
      <w:r>
        <w:t xml:space="preserve"> UE suddenly terminates SLPP session). In such a situation, an ongoing SLPP session needs to be modified (</w:t>
      </w:r>
      <w:proofErr w:type="gramStart"/>
      <w:r>
        <w:t>e.g.</w:t>
      </w:r>
      <w:proofErr w:type="gramEnd"/>
      <w:r>
        <w:t xml:space="preserve"> changing positioning method and/or finding new anchor UE) or a new SLPP session needs to be established with a new anchor UE group, which could inevitably increase latency.</w:t>
      </w:r>
    </w:p>
    <w:p w14:paraId="69F56FAE" w14:textId="77777777" w:rsidR="006033D6" w:rsidRDefault="006033D6"/>
    <w:p w14:paraId="07CA503D" w14:textId="77777777" w:rsidR="006033D6" w:rsidRDefault="00000000">
      <w:r>
        <w:t xml:space="preserve">For multiple LPP sessions, LMF/LCS can invoke additional location requests to create additional LPP sessions up to implementation. In addition, LPP layer cannot make additional LPP sessions </w:t>
      </w:r>
      <w:proofErr w:type="gramStart"/>
      <w:r>
        <w:t>due to the fact that</w:t>
      </w:r>
      <w:proofErr w:type="gramEnd"/>
      <w:r>
        <w:t xml:space="preserve"> LPP does not have LPP session ID. In traditional LPP, additional LPP sessions depend on additional location </w:t>
      </w:r>
      <w:proofErr w:type="spellStart"/>
      <w:proofErr w:type="gramStart"/>
      <w:r>
        <w:t>requests.Such</w:t>
      </w:r>
      <w:proofErr w:type="spellEnd"/>
      <w:proofErr w:type="gramEnd"/>
      <w:r>
        <w:t xml:space="preserve"> a dependency on the upper layer is not suitable for various and dynamic sidelink positioning situations. By establishing multiple SLPP sessions, it becomes possible to establish multiple connections with multiple UEs. Target UE can take advantage of their diverse capabilities and accommodating dynamic situations. A quick and dynamic transition between multiple sessions can help reduce latency that may arise from session modification or reestablishment. Furthermore, SLPP layer can easily create additional SLPP sessions with SLPP session ID. </w:t>
      </w:r>
    </w:p>
    <w:p w14:paraId="7774E875" w14:textId="77777777" w:rsidR="006033D6" w:rsidRDefault="006033D6">
      <w:pPr>
        <w:tabs>
          <w:tab w:val="left" w:pos="1843"/>
        </w:tabs>
      </w:pPr>
    </w:p>
    <w:p w14:paraId="5B06C876" w14:textId="77777777" w:rsidR="006033D6" w:rsidRDefault="00000000">
      <w:r>
        <w:t xml:space="preserve">Below is an example for SLPP sessions and transactions with multiple SLPP </w:t>
      </w:r>
      <w:proofErr w:type="gramStart"/>
      <w:r>
        <w:t>sessions;</w:t>
      </w:r>
      <w:proofErr w:type="gramEnd"/>
    </w:p>
    <w:tbl>
      <w:tblPr>
        <w:tblStyle w:val="afffffffffff6"/>
        <w:tblW w:w="10185" w:type="dxa"/>
        <w:tblInd w:w="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85"/>
      </w:tblGrid>
      <w:tr w:rsidR="006033D6" w14:paraId="34106BE3" w14:textId="77777777">
        <w:tc>
          <w:tcPr>
            <w:tcW w:w="10185" w:type="dxa"/>
            <w:shd w:val="clear" w:color="auto" w:fill="auto"/>
            <w:tcMar>
              <w:top w:w="100" w:type="dxa"/>
              <w:left w:w="100" w:type="dxa"/>
              <w:bottom w:w="100" w:type="dxa"/>
              <w:right w:w="100" w:type="dxa"/>
            </w:tcMar>
          </w:tcPr>
          <w:p w14:paraId="2E454FBA" w14:textId="77777777" w:rsidR="006033D6" w:rsidRDefault="00000000">
            <w:r>
              <w:t xml:space="preserve">An SLPP session is used between a Location Server and the target device </w:t>
            </w:r>
            <w:proofErr w:type="gramStart"/>
            <w:r>
              <w:t>in order to</w:t>
            </w:r>
            <w:proofErr w:type="gramEnd"/>
            <w:r>
              <w:t xml:space="preserve"> obtain location related measurements or a location estimate or to transfer assistance data. A single SLPP session is used to support a single location request (e.g., for a single SL-MT-LR, SL-MO-LR or SL-NI-LR). </w:t>
            </w:r>
            <w:r>
              <w:rPr>
                <w:color w:val="FF0000"/>
              </w:rPr>
              <w:t xml:space="preserve">Multiple SLPP sessions can be used between the different endpoints to support a single location request. </w:t>
            </w:r>
            <w:r>
              <w:t xml:space="preserve">Multiple SLPP sessions can be used between the same endpoints to support multiple different location requests (as required by TS 23.271 [3]). Each SLPP session comprises one or more SLPP transactions, with each SLPP transaction performing a single operation (capability exchange, assistance data transfer, or location information transfer). In E-UTRAN and NG-RAN,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session ID and transaction ID </w:t>
            </w:r>
            <w:proofErr w:type="gramStart"/>
            <w:r>
              <w:t>in order to</w:t>
            </w:r>
            <w:proofErr w:type="gramEnd"/>
            <w:r>
              <w:t xml:space="preserve"> associate messages with one another (e.g., request and response).</w:t>
            </w:r>
          </w:p>
        </w:tc>
      </w:tr>
    </w:tbl>
    <w:p w14:paraId="7507AAB8" w14:textId="77777777" w:rsidR="006033D6" w:rsidRDefault="006033D6">
      <w:pPr>
        <w:tabs>
          <w:tab w:val="left" w:pos="1843"/>
        </w:tabs>
      </w:pPr>
    </w:p>
    <w:p w14:paraId="422D4B15" w14:textId="77777777" w:rsidR="006033D6" w:rsidRDefault="00000000" w:rsidP="00D16C02">
      <w:pPr>
        <w:pStyle w:val="Proposal"/>
      </w:pPr>
      <w:r>
        <w:t>Proposal 4.</w:t>
      </w:r>
      <w:r>
        <w:tab/>
        <w:t>Multiple SLPP sessions can be used between the different endpoints to support a single location request, which could reduce latency. Additional SLPP sessions can be created in SLPP layer with additional SLPP session ID. RAN2 can capture above TPs in TS 38.355 (red text).</w:t>
      </w:r>
    </w:p>
    <w:p w14:paraId="5EA63061" w14:textId="77777777" w:rsidR="006033D6" w:rsidRDefault="006033D6">
      <w:pPr>
        <w:tabs>
          <w:tab w:val="left" w:pos="1843"/>
        </w:tabs>
      </w:pPr>
    </w:p>
    <w:p w14:paraId="289AEB95" w14:textId="77777777" w:rsidR="006033D6" w:rsidRDefault="00000000">
      <w:pPr>
        <w:pStyle w:val="Heading2"/>
        <w:tabs>
          <w:tab w:val="left" w:pos="1843"/>
        </w:tabs>
      </w:pPr>
      <w:bookmarkStart w:id="9" w:name="_heading=h.56t8du5r7h80" w:colFirst="0" w:colLast="0"/>
      <w:bookmarkEnd w:id="9"/>
      <w:r>
        <w:t>2.5</w:t>
      </w:r>
      <w:r>
        <w:tab/>
        <w:t>Session operation/management procedure/</w:t>
      </w:r>
      <w:proofErr w:type="gramStart"/>
      <w:r>
        <w:t>signaling</w:t>
      </w:r>
      <w:proofErr w:type="gramEnd"/>
    </w:p>
    <w:p w14:paraId="5A4C6DA6" w14:textId="77777777" w:rsidR="006033D6" w:rsidRDefault="00000000">
      <w:pPr>
        <w:tabs>
          <w:tab w:val="left" w:pos="1843"/>
        </w:tabs>
      </w:pPr>
      <w:r>
        <w:t xml:space="preserve">RAN2 discussed about explicit session operation/management </w:t>
      </w:r>
      <w:proofErr w:type="spellStart"/>
      <w:r>
        <w:t>signalling</w:t>
      </w:r>
      <w:proofErr w:type="spellEnd"/>
      <w:r>
        <w:t xml:space="preserve"> in email discussion [4] and RAN2#123 online </w:t>
      </w:r>
      <w:proofErr w:type="gramStart"/>
      <w:r>
        <w:t>discussion, but</w:t>
      </w:r>
      <w:proofErr w:type="gramEnd"/>
      <w:r>
        <w:t xml:space="preserve"> could not make an agreement. RAN2 has to decide the mechanism on SLPP session operation/management, </w:t>
      </w:r>
      <w:proofErr w:type="gramStart"/>
      <w:r>
        <w:t>i.e.</w:t>
      </w:r>
      <w:proofErr w:type="gramEnd"/>
      <w:r>
        <w:t xml:space="preserve"> either implicit method or explicit signaling. </w:t>
      </w:r>
    </w:p>
    <w:p w14:paraId="41174DD3" w14:textId="77777777" w:rsidR="006033D6" w:rsidRDefault="00000000">
      <w:pPr>
        <w:tabs>
          <w:tab w:val="left" w:pos="1843"/>
        </w:tabs>
      </w:pPr>
      <w:r>
        <w:t xml:space="preserve"> </w:t>
      </w:r>
    </w:p>
    <w:p w14:paraId="36116D4C" w14:textId="77777777" w:rsidR="006033D6" w:rsidRDefault="00000000">
      <w:pPr>
        <w:tabs>
          <w:tab w:val="left" w:pos="1843"/>
        </w:tabs>
      </w:pPr>
      <w:r>
        <w:t xml:space="preserve">In legacy LPP, implicit methods are used for LPP session procedures. According to TS 37.355, an LPP session is initiated (i.e., LPP session is created/established/setup) by sending an initial LPP message for UE or LMF. And the LPP session is terminated/released by a final transaction. </w:t>
      </w:r>
    </w:p>
    <w:tbl>
      <w:tblPr>
        <w:tblStyle w:val="afffffffffff7"/>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09412FFE" w14:textId="77777777">
        <w:tc>
          <w:tcPr>
            <w:tcW w:w="10204" w:type="dxa"/>
            <w:shd w:val="clear" w:color="auto" w:fill="auto"/>
            <w:tcMar>
              <w:top w:w="100" w:type="dxa"/>
              <w:left w:w="100" w:type="dxa"/>
              <w:bottom w:w="100" w:type="dxa"/>
              <w:right w:w="100" w:type="dxa"/>
            </w:tcMar>
          </w:tcPr>
          <w:p w14:paraId="559AC7B0" w14:textId="77777777" w:rsidR="006033D6" w:rsidRDefault="00000000">
            <w:r>
              <w:t>The purpose of this procedure is to support an LPP session comprising a sequence of LPP transactions. The procedure is described in Figure 4.2-1.</w:t>
            </w:r>
          </w:p>
          <w:p w14:paraId="2DEB84EE" w14:textId="77777777" w:rsidR="006033D6" w:rsidRDefault="006033D6"/>
          <w:p w14:paraId="3F5757B5" w14:textId="77777777" w:rsidR="006033D6" w:rsidRDefault="00000000">
            <w:pPr>
              <w:spacing w:line="360" w:lineRule="auto"/>
              <w:ind w:left="568" w:hanging="284"/>
            </w:pPr>
            <w:r>
              <w:t>1.</w:t>
            </w:r>
            <w:r>
              <w:tab/>
              <w:t>Endpoint A, which may be either the target or the server, initiates an LPP session by sending an LPP message for an initial LPP transaction</w:t>
            </w:r>
            <w:r>
              <w:rPr>
                <w:i/>
              </w:rPr>
              <w:t xml:space="preserve"> j</w:t>
            </w:r>
            <w:r>
              <w:t xml:space="preserve"> to the other endpoint B (which has an opposite role to A).</w:t>
            </w:r>
          </w:p>
          <w:p w14:paraId="14CC8BE7" w14:textId="77777777" w:rsidR="006033D6" w:rsidRDefault="00000000">
            <w:pPr>
              <w:spacing w:line="360" w:lineRule="auto"/>
              <w:ind w:left="568" w:hanging="284"/>
            </w:pPr>
            <w:r>
              <w:t>2.</w:t>
            </w:r>
            <w:r>
              <w:tab/>
              <w:t>Endpoints A and B may exchange further messages to continue the transaction started in step 1.</w:t>
            </w:r>
          </w:p>
          <w:p w14:paraId="061FEBE5" w14:textId="77777777" w:rsidR="006033D6" w:rsidRDefault="00000000">
            <w:pPr>
              <w:spacing w:line="360" w:lineRule="auto"/>
              <w:ind w:left="568" w:hanging="284"/>
            </w:pPr>
            <w:r>
              <w:t>3.</w:t>
            </w:r>
            <w:r>
              <w:tab/>
              <w:t>Either endpoint may instigate further transactions by sending additional LPP messages.</w:t>
            </w:r>
          </w:p>
          <w:p w14:paraId="11A974E7" w14:textId="77777777" w:rsidR="006033D6" w:rsidRDefault="00000000">
            <w:pPr>
              <w:spacing w:line="360" w:lineRule="auto"/>
              <w:ind w:left="568" w:hanging="284"/>
            </w:pPr>
            <w:r>
              <w:t>4.</w:t>
            </w:r>
            <w:r>
              <w:tab/>
              <w:t xml:space="preserve">A session is terminated by a final transaction </w:t>
            </w:r>
            <w:r>
              <w:rPr>
                <w:i/>
              </w:rPr>
              <w:t>N</w:t>
            </w:r>
            <w:r>
              <w:t xml:space="preserve"> in which LPP messages will be exchanged between the two endpoints.</w:t>
            </w:r>
          </w:p>
          <w:p w14:paraId="2CF68B0D" w14:textId="77777777" w:rsidR="006033D6" w:rsidRDefault="00000000">
            <w:r>
              <w:t xml:space="preserve">Within each transaction, all constituent messages shall contain the same transaction identifier. The last message sent in each transaction shall have the IE </w:t>
            </w:r>
            <w:proofErr w:type="spellStart"/>
            <w:r>
              <w:rPr>
                <w:i/>
              </w:rPr>
              <w:t>endTransaction</w:t>
            </w:r>
            <w:proofErr w:type="spellEnd"/>
            <w:r>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tc>
      </w:tr>
    </w:tbl>
    <w:p w14:paraId="24DAD494" w14:textId="77777777" w:rsidR="006033D6" w:rsidRDefault="006033D6">
      <w:pPr>
        <w:tabs>
          <w:tab w:val="left" w:pos="1843"/>
        </w:tabs>
      </w:pPr>
    </w:p>
    <w:p w14:paraId="7A19F92B" w14:textId="77777777" w:rsidR="006033D6" w:rsidRDefault="00000000">
      <w:pPr>
        <w:tabs>
          <w:tab w:val="left" w:pos="1843"/>
        </w:tabs>
      </w:pPr>
      <w:r>
        <w:t xml:space="preserve">If SLPP follows LPP rule, an SLPP session will be established by sending </w:t>
      </w:r>
      <w:r>
        <w:rPr>
          <w:i/>
        </w:rPr>
        <w:t xml:space="preserve">SLPP </w:t>
      </w:r>
      <w:proofErr w:type="spellStart"/>
      <w:r>
        <w:rPr>
          <w:i/>
        </w:rPr>
        <w:t>RequestAssitanceData</w:t>
      </w:r>
      <w:proofErr w:type="spellEnd"/>
      <w:r>
        <w:t xml:space="preserve"> message with SLPP session ID, considering anchor/server UE selection will be performed with </w:t>
      </w:r>
      <w:r>
        <w:rPr>
          <w:i/>
        </w:rPr>
        <w:t>SLPP UE capabilities information</w:t>
      </w:r>
      <w:r>
        <w:t xml:space="preserve">. Then, the SLPP session will be terminated by sending/receiving an SLPP message with a final transaction. Although it may work, we still see the benefit of explicit session management signaling. For example, UE may store session information from SLPP messages to use anytime the session is activated and progressing, </w:t>
      </w:r>
      <w:proofErr w:type="gramStart"/>
      <w:r>
        <w:t>and also</w:t>
      </w:r>
      <w:proofErr w:type="gramEnd"/>
      <w:r>
        <w:t xml:space="preserve"> to check if the next message is valid. If anchor UE does not know session status (</w:t>
      </w:r>
      <w:proofErr w:type="gramStart"/>
      <w:r>
        <w:t>e.g.</w:t>
      </w:r>
      <w:proofErr w:type="gramEnd"/>
      <w:r>
        <w:t xml:space="preserve"> deactivation, pause or release at the right time), UE keeps to store session information at least until session inactivity timer expired, which could impact on power consumption and UE complexity. Therefore, fast session control can be simply and clearly achieved by explicit session operation/management signaling. </w:t>
      </w:r>
    </w:p>
    <w:p w14:paraId="5178EACB" w14:textId="77777777" w:rsidR="006033D6" w:rsidRDefault="006033D6">
      <w:pPr>
        <w:tabs>
          <w:tab w:val="left" w:pos="1843"/>
        </w:tabs>
      </w:pPr>
    </w:p>
    <w:p w14:paraId="26D45779" w14:textId="77777777" w:rsidR="006033D6" w:rsidRDefault="00000000">
      <w:pPr>
        <w:tabs>
          <w:tab w:val="left" w:pos="1843"/>
        </w:tabs>
      </w:pPr>
      <w:r>
        <w:lastRenderedPageBreak/>
        <w:t>In fact, SLPP session operation/management is more complicated than LPP session. Frequent modifications may be needed in some situations (</w:t>
      </w:r>
      <w:proofErr w:type="gramStart"/>
      <w:r>
        <w:t>e.g.</w:t>
      </w:r>
      <w:proofErr w:type="gramEnd"/>
      <w:r>
        <w:t xml:space="preserve"> anchor UE change, server UE change, </w:t>
      </w:r>
      <w:proofErr w:type="spellStart"/>
      <w:r>
        <w:t>etc</w:t>
      </w:r>
      <w:proofErr w:type="spellEnd"/>
      <w:r>
        <w:t>). Pausing or resuming an ongoing session could provide benefits in some situations (</w:t>
      </w:r>
      <w:proofErr w:type="gramStart"/>
      <w:r>
        <w:t>e.g.</w:t>
      </w:r>
      <w:proofErr w:type="gramEnd"/>
      <w:r>
        <w:t xml:space="preserve"> session can be paused when location information retrieval of anchor UEs). Explicit signaling could accommodate these complicated operations and be flexibly extended for future requirements.</w:t>
      </w:r>
    </w:p>
    <w:p w14:paraId="3B2C7BBF" w14:textId="77777777" w:rsidR="006033D6" w:rsidRDefault="006033D6">
      <w:pPr>
        <w:tabs>
          <w:tab w:val="left" w:pos="1843"/>
        </w:tabs>
      </w:pPr>
    </w:p>
    <w:p w14:paraId="34943078" w14:textId="77777777" w:rsidR="006033D6" w:rsidRDefault="00000000">
      <w:r>
        <w:t>Furthermore, we see that explicit signaling can be joined with an SLPP message. This means that session operation commands can be simply put in SLPP header (instead of delivering session signaling messages), which would reduce signaling overhead and latency.</w:t>
      </w:r>
    </w:p>
    <w:p w14:paraId="34143C84" w14:textId="77777777" w:rsidR="006033D6" w:rsidRDefault="006033D6">
      <w:pPr>
        <w:tabs>
          <w:tab w:val="left" w:pos="1843"/>
        </w:tabs>
      </w:pPr>
    </w:p>
    <w:p w14:paraId="07627464" w14:textId="77777777" w:rsidR="006033D6" w:rsidRDefault="00000000" w:rsidP="00D16C02">
      <w:pPr>
        <w:pStyle w:val="Proposal"/>
      </w:pPr>
      <w:r>
        <w:t>Proposal 5.</w:t>
      </w:r>
      <w:r>
        <w:tab/>
        <w:t xml:space="preserve">RAN to introduce explicit SLPP session operation/management </w:t>
      </w:r>
      <w:proofErr w:type="spellStart"/>
      <w:r>
        <w:t>signalling</w:t>
      </w:r>
      <w:proofErr w:type="spellEnd"/>
      <w:r>
        <w:t xml:space="preserve"> for simple and clear session operation. To reduce </w:t>
      </w:r>
      <w:proofErr w:type="spellStart"/>
      <w:r>
        <w:t>signalling</w:t>
      </w:r>
      <w:proofErr w:type="spellEnd"/>
      <w:r>
        <w:t xml:space="preserve"> overhead and latency, session operation commands can be put in SLPP header.</w:t>
      </w:r>
    </w:p>
    <w:p w14:paraId="6717CB09" w14:textId="77777777" w:rsidR="006033D6" w:rsidRDefault="006033D6">
      <w:pPr>
        <w:tabs>
          <w:tab w:val="left" w:pos="1843"/>
        </w:tabs>
      </w:pPr>
    </w:p>
    <w:p w14:paraId="16D506A4" w14:textId="77777777" w:rsidR="006033D6" w:rsidRDefault="00000000">
      <w:pPr>
        <w:pStyle w:val="Heading2"/>
        <w:tabs>
          <w:tab w:val="left" w:pos="721"/>
          <w:tab w:val="left" w:pos="721"/>
          <w:tab w:val="left" w:pos="721"/>
          <w:tab w:val="left" w:pos="721"/>
        </w:tabs>
      </w:pPr>
      <w:bookmarkStart w:id="10" w:name="_heading=h.7pxdv7u5r66j" w:colFirst="0" w:colLast="0"/>
      <w:bookmarkEnd w:id="10"/>
      <w:r>
        <w:t>2.6</w:t>
      </w:r>
      <w:r>
        <w:tab/>
      </w:r>
      <w:r>
        <w:tab/>
        <w:t>Session inactivity timer</w:t>
      </w:r>
    </w:p>
    <w:p w14:paraId="056C8A6A" w14:textId="77777777" w:rsidR="006033D6" w:rsidRDefault="00000000">
      <w:r>
        <w:t xml:space="preserve">According to TS 37.355, an LPP session will be terminated when LPP inactivity timer (10 min) expires, if no activity, as </w:t>
      </w:r>
      <w:proofErr w:type="gramStart"/>
      <w:r>
        <w:t>below;</w:t>
      </w:r>
      <w:proofErr w:type="gramEnd"/>
      <w:r>
        <w:t xml:space="preserve"> </w:t>
      </w:r>
    </w:p>
    <w:tbl>
      <w:tblPr>
        <w:tblStyle w:val="afffffffffff8"/>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4017174D" w14:textId="77777777">
        <w:tc>
          <w:tcPr>
            <w:tcW w:w="10204" w:type="dxa"/>
            <w:shd w:val="clear" w:color="auto" w:fill="auto"/>
            <w:tcMar>
              <w:top w:w="100" w:type="dxa"/>
              <w:left w:w="100" w:type="dxa"/>
              <w:bottom w:w="100" w:type="dxa"/>
              <w:right w:w="100" w:type="dxa"/>
            </w:tcMar>
          </w:tcPr>
          <w:p w14:paraId="3006A6E7" w14:textId="77777777" w:rsidR="006033D6" w:rsidRDefault="00000000">
            <w:pPr>
              <w:spacing w:after="180"/>
            </w:pPr>
            <w:r>
              <w:t>A sender shall include a sequence number in all LPP messages sent for a particular location session. The sequence number shall be distinct for different LPP messages sent in the same direction in the same location session (e.g., may start at zero in the first LPP message and increase monotonically in each succeeding LPP message). Sequence numbers used in the uplink and downlink are independent (e.g., can be the same).</w:t>
            </w:r>
          </w:p>
          <w:p w14:paraId="0A3DADB5" w14:textId="77777777" w:rsidR="006033D6" w:rsidRDefault="00000000">
            <w:pPr>
              <w:spacing w:after="180"/>
            </w:pPr>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 or if no sequence number was previously received or if no sequence number is included), the message shall be processed.</w:t>
            </w:r>
          </w:p>
          <w:p w14:paraId="7B3DBEA9" w14:textId="77777777" w:rsidR="006033D6" w:rsidRDefault="00000000">
            <w:pPr>
              <w:spacing w:after="180"/>
            </w:pPr>
            <w:r>
              <w:t>Sending and receiving sequence numbers shall be deleted in a server when the associated location session is terminated and shall be deleted in a target device when there has been no activity for a particular location session for 10 minutes.</w:t>
            </w:r>
          </w:p>
          <w:p w14:paraId="0AC8454B" w14:textId="77777777" w:rsidR="006033D6" w:rsidRDefault="00000000">
            <w:pPr>
              <w:keepLines/>
              <w:spacing w:after="180"/>
              <w:ind w:left="1135" w:hanging="851"/>
            </w:pPr>
            <w:r>
              <w:t>NOTE:</w:t>
            </w:r>
            <w:r>
              <w:tab/>
              <w:t>For LPP control-plane use, a target device can be aware of a location session from information provided at the NAS level for downlink transport of an LPP message.</w:t>
            </w:r>
          </w:p>
        </w:tc>
      </w:tr>
    </w:tbl>
    <w:p w14:paraId="50E5C2A2" w14:textId="77777777" w:rsidR="006033D6" w:rsidRDefault="006033D6"/>
    <w:p w14:paraId="19689CA4" w14:textId="77777777" w:rsidR="006033D6" w:rsidRDefault="00000000">
      <w:r>
        <w:t xml:space="preserve">In TS 37.355, the value of response time in QoS has a range between 1 </w:t>
      </w:r>
      <w:proofErr w:type="spellStart"/>
      <w:r>
        <w:t>ms</w:t>
      </w:r>
      <w:proofErr w:type="spellEnd"/>
      <w:r>
        <w:t xml:space="preserve"> and 1280 seconds (about 21 minutes). </w:t>
      </w:r>
    </w:p>
    <w:tbl>
      <w:tblPr>
        <w:tblStyle w:val="afffffffffff9"/>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6EAFCA97" w14:textId="77777777">
        <w:tc>
          <w:tcPr>
            <w:tcW w:w="10204" w:type="dxa"/>
            <w:shd w:val="clear" w:color="auto" w:fill="auto"/>
            <w:tcMar>
              <w:top w:w="100" w:type="dxa"/>
              <w:left w:w="100" w:type="dxa"/>
              <w:bottom w:w="100" w:type="dxa"/>
              <w:right w:w="100" w:type="dxa"/>
            </w:tcMar>
          </w:tcPr>
          <w:p w14:paraId="5D4E069C"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roofErr w:type="spellStart"/>
            <w:proofErr w:type="gramStart"/>
            <w:r>
              <w:rPr>
                <w:rFonts w:ascii="Courier New" w:eastAsia="Courier New" w:hAnsi="Courier New" w:cs="Courier New"/>
                <w:sz w:val="16"/>
                <w:szCs w:val="16"/>
              </w:rPr>
              <w:t>ResponseTime</w:t>
            </w:r>
            <w:proofErr w:type="spellEnd"/>
            <w:r>
              <w:rPr>
                <w:rFonts w:ascii="Courier New" w:eastAsia="Courier New" w:hAnsi="Courier New" w:cs="Courier New"/>
                <w:sz w:val="16"/>
                <w:szCs w:val="16"/>
              </w:rPr>
              <w:t xml:space="preserve"> ::=</w:t>
            </w:r>
            <w:proofErr w:type="gramEnd"/>
            <w:r>
              <w:rPr>
                <w:rFonts w:ascii="Courier New" w:eastAsia="Courier New" w:hAnsi="Courier New" w:cs="Courier New"/>
                <w:sz w:val="16"/>
                <w:szCs w:val="16"/>
              </w:rPr>
              <w:t xml:space="preserve"> SEQUENCE {</w:t>
            </w:r>
          </w:p>
          <w:p w14:paraId="15607002"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time</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1..</w:t>
            </w:r>
            <w:proofErr w:type="gramEnd"/>
            <w:r>
              <w:rPr>
                <w:rFonts w:ascii="Courier New" w:eastAsia="Courier New" w:hAnsi="Courier New" w:cs="Courier New"/>
                <w:sz w:val="16"/>
                <w:szCs w:val="16"/>
              </w:rPr>
              <w:t>128),</w:t>
            </w:r>
          </w:p>
          <w:p w14:paraId="2FB5AE55"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r>
              <w:rPr>
                <w:rFonts w:ascii="Courier New" w:eastAsia="Courier New" w:hAnsi="Courier New" w:cs="Courier New"/>
                <w:sz w:val="16"/>
                <w:szCs w:val="16"/>
              </w:rPr>
              <w:tab/>
            </w:r>
          </w:p>
          <w:p w14:paraId="67EDAFCB"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r>
              <w:rPr>
                <w:rFonts w:ascii="Courier New" w:eastAsia="Courier New" w:hAnsi="Courier New" w:cs="Courier New"/>
                <w:sz w:val="16"/>
                <w:szCs w:val="16"/>
              </w:rPr>
              <w:tab/>
              <w:t>responseTimeEarlyFix-r12</w:t>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1..</w:t>
            </w:r>
            <w:proofErr w:type="gramEnd"/>
            <w:r>
              <w:rPr>
                <w:rFonts w:ascii="Courier New" w:eastAsia="Courier New" w:hAnsi="Courier New" w:cs="Courier New"/>
                <w:sz w:val="16"/>
                <w:szCs w:val="16"/>
              </w:rPr>
              <w:t>128)</w:t>
            </w:r>
            <w:r>
              <w:rPr>
                <w:rFonts w:ascii="Courier New" w:eastAsia="Courier New" w:hAnsi="Courier New" w:cs="Courier New"/>
                <w:sz w:val="16"/>
                <w:szCs w:val="16"/>
              </w:rPr>
              <w:tab/>
            </w:r>
            <w:r>
              <w:rPr>
                <w:rFonts w:ascii="Courier New" w:eastAsia="Courier New" w:hAnsi="Courier New" w:cs="Courier New"/>
                <w:sz w:val="16"/>
                <w:szCs w:val="16"/>
              </w:rPr>
              <w:tab/>
              <w:t>OPTIONAL</w:t>
            </w:r>
            <w:r>
              <w:rPr>
                <w:rFonts w:ascii="Courier New" w:eastAsia="Courier New" w:hAnsi="Courier New" w:cs="Courier New"/>
                <w:sz w:val="16"/>
                <w:szCs w:val="16"/>
              </w:rPr>
              <w:tab/>
            </w:r>
            <w:r>
              <w:rPr>
                <w:rFonts w:ascii="Courier New" w:eastAsia="Courier New" w:hAnsi="Courier New" w:cs="Courier New"/>
                <w:sz w:val="16"/>
                <w:szCs w:val="16"/>
              </w:rPr>
              <w:tab/>
              <w:t>-- Need ON</w:t>
            </w:r>
          </w:p>
          <w:p w14:paraId="247DF270"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0ECA778D"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r>
              <w:rPr>
                <w:rFonts w:ascii="Courier New" w:eastAsia="Courier New" w:hAnsi="Courier New" w:cs="Courier New"/>
                <w:sz w:val="16"/>
                <w:szCs w:val="16"/>
              </w:rPr>
              <w:tab/>
              <w:t>unit-r15</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 xml:space="preserve">ENUMERATED </w:t>
            </w:r>
            <w:proofErr w:type="gramStart"/>
            <w:r>
              <w:rPr>
                <w:rFonts w:ascii="Courier New" w:eastAsia="Courier New" w:hAnsi="Courier New" w:cs="Courier New"/>
                <w:sz w:val="16"/>
                <w:szCs w:val="16"/>
              </w:rPr>
              <w:t>{ ten</w:t>
            </w:r>
            <w:proofErr w:type="gramEnd"/>
            <w:r>
              <w:rPr>
                <w:rFonts w:ascii="Courier New" w:eastAsia="Courier New" w:hAnsi="Courier New" w:cs="Courier New"/>
                <w:sz w:val="16"/>
                <w:szCs w:val="16"/>
              </w:rPr>
              <w:t>-seconds, ... , ten-milli-seconds-v1700 }</w:t>
            </w:r>
          </w:p>
          <w:p w14:paraId="08590CEE"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OPTIONAL</w:t>
            </w:r>
            <w:r>
              <w:rPr>
                <w:rFonts w:ascii="Courier New" w:eastAsia="Courier New" w:hAnsi="Courier New" w:cs="Courier New"/>
                <w:sz w:val="16"/>
                <w:szCs w:val="16"/>
              </w:rPr>
              <w:tab/>
            </w:r>
            <w:r>
              <w:rPr>
                <w:rFonts w:ascii="Courier New" w:eastAsia="Courier New" w:hAnsi="Courier New" w:cs="Courier New"/>
                <w:sz w:val="16"/>
                <w:szCs w:val="16"/>
              </w:rPr>
              <w:tab/>
              <w:t>-- Need ON</w:t>
            </w:r>
          </w:p>
          <w:p w14:paraId="5B51BC7C"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69B8B976" w14:textId="77777777" w:rsidR="006033D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tc>
      </w:tr>
    </w:tbl>
    <w:p w14:paraId="68FC042E" w14:textId="77777777" w:rsidR="006033D6" w:rsidRDefault="006033D6"/>
    <w:p w14:paraId="27394655" w14:textId="77777777" w:rsidR="006033D6" w:rsidRDefault="00000000">
      <w:pPr>
        <w:rPr>
          <w:color w:val="FF0000"/>
        </w:rPr>
      </w:pPr>
      <w:r>
        <w:t xml:space="preserve">Unless response timeout, the session should be kept </w:t>
      </w:r>
      <w:proofErr w:type="gramStart"/>
      <w:r>
        <w:t>to continue</w:t>
      </w:r>
      <w:proofErr w:type="gramEnd"/>
      <w:r>
        <w:t xml:space="preserve"> positioning procedure and processing, wherein response time is different based on each session QoS. The static inactivity timer is not suitable for sidelink positioning session management. In some cases, 10 minutes inactivity timer is too long, but in some </w:t>
      </w:r>
      <w:proofErr w:type="gramStart"/>
      <w:r>
        <w:t>cases</w:t>
      </w:r>
      <w:proofErr w:type="gramEnd"/>
      <w:r>
        <w:t xml:space="preserve"> it is too short. For example, if response time is 21 minutes, 10 minutes inactivity timer will cause unnecessary session expiration and overall latency. On the other hand, if response time is 1 minute, 10 minutes inactivity timer will cause unnecessary power consumption. To support such a various QoS requirements, session inactivity timer can be configured via SLPP message depending on QoS parameters, which could reduce unnecessary power consumption and avoid unexpected session close.</w:t>
      </w:r>
    </w:p>
    <w:p w14:paraId="5B4BFAC0" w14:textId="77777777" w:rsidR="006033D6" w:rsidRDefault="006033D6"/>
    <w:p w14:paraId="0CDF89B8" w14:textId="77777777" w:rsidR="006033D6" w:rsidRDefault="00000000" w:rsidP="00D16C02">
      <w:pPr>
        <w:pStyle w:val="Proposal"/>
      </w:pPr>
      <w:r>
        <w:t>Proposal 6.</w:t>
      </w:r>
      <w:r>
        <w:tab/>
        <w:t xml:space="preserve">Session inactivity timer can be configured via SLPP message depending on QoS. </w:t>
      </w:r>
    </w:p>
    <w:p w14:paraId="76B315E2" w14:textId="77777777" w:rsidR="006033D6" w:rsidRDefault="006033D6">
      <w:pPr>
        <w:tabs>
          <w:tab w:val="left" w:pos="1843"/>
        </w:tabs>
      </w:pPr>
    </w:p>
    <w:p w14:paraId="4F5B683A" w14:textId="77777777" w:rsidR="006033D6" w:rsidRDefault="00000000">
      <w:pPr>
        <w:pStyle w:val="Heading2"/>
        <w:tabs>
          <w:tab w:val="left" w:pos="721"/>
          <w:tab w:val="left" w:pos="721"/>
          <w:tab w:val="left" w:pos="721"/>
          <w:tab w:val="left" w:pos="721"/>
        </w:tabs>
      </w:pPr>
      <w:bookmarkStart w:id="11" w:name="_heading=h.sll1twoozpl2" w:colFirst="0" w:colLast="0"/>
      <w:bookmarkEnd w:id="11"/>
      <w:r>
        <w:t>2.7</w:t>
      </w:r>
      <w:r>
        <w:tab/>
      </w:r>
      <w:r>
        <w:tab/>
        <w:t xml:space="preserve">SLPP retransmission </w:t>
      </w:r>
    </w:p>
    <w:p w14:paraId="00BA4CEB" w14:textId="77777777" w:rsidR="006033D6" w:rsidRDefault="00000000">
      <w:pPr>
        <w:tabs>
          <w:tab w:val="clear" w:pos="721"/>
          <w:tab w:val="left" w:pos="724"/>
          <w:tab w:val="left" w:pos="724"/>
          <w:tab w:val="left" w:pos="724"/>
          <w:tab w:val="left" w:pos="724"/>
          <w:tab w:val="left" w:pos="724"/>
          <w:tab w:val="left" w:pos="1622"/>
        </w:tabs>
      </w:pPr>
      <w:r>
        <w:t xml:space="preserve">RAN2 agreed to support SLPP reliable transport for unicast. </w:t>
      </w:r>
    </w:p>
    <w:p w14:paraId="062590AB"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Agreements:</w:t>
      </w:r>
    </w:p>
    <w:p w14:paraId="6A2B9390"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SLPP over PC5-U/</w:t>
      </w:r>
      <w:proofErr w:type="spellStart"/>
      <w:r>
        <w:rPr>
          <w:rFonts w:ascii="Arial" w:eastAsia="Arial" w:hAnsi="Arial" w:cs="Arial"/>
        </w:rPr>
        <w:t>Uu</w:t>
      </w:r>
      <w:proofErr w:type="spellEnd"/>
      <w:r>
        <w:rPr>
          <w:rFonts w:ascii="Arial" w:eastAsia="Arial" w:hAnsi="Arial" w:cs="Arial"/>
        </w:rPr>
        <w:t xml:space="preserve"> will support reliable transport for at least unicast. FFS groupcast.</w:t>
      </w:r>
    </w:p>
    <w:p w14:paraId="24C8DD6E"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Inform SA2 about our agreements on sidelink positioning, with “take into account” action.</w:t>
      </w:r>
    </w:p>
    <w:p w14:paraId="48E37E95" w14:textId="77777777" w:rsidR="006033D6" w:rsidRDefault="006033D6">
      <w:pPr>
        <w:tabs>
          <w:tab w:val="clear" w:pos="721"/>
          <w:tab w:val="left" w:pos="724"/>
          <w:tab w:val="left" w:pos="724"/>
          <w:tab w:val="left" w:pos="724"/>
          <w:tab w:val="left" w:pos="724"/>
          <w:tab w:val="left" w:pos="724"/>
          <w:tab w:val="left" w:pos="1622"/>
        </w:tabs>
      </w:pPr>
    </w:p>
    <w:p w14:paraId="5A7BE7C1" w14:textId="77777777" w:rsidR="006033D6" w:rsidRDefault="00000000">
      <w:r>
        <w:t>According to TS 37.355, LPP messages which require acknowledgement can be resent by the sender following a timeout period up to three times.</w:t>
      </w:r>
    </w:p>
    <w:tbl>
      <w:tblPr>
        <w:tblStyle w:val="afffffffffff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5ABA57D9" w14:textId="77777777">
        <w:tc>
          <w:tcPr>
            <w:tcW w:w="10204" w:type="dxa"/>
            <w:shd w:val="clear" w:color="auto" w:fill="auto"/>
            <w:tcMar>
              <w:top w:w="100" w:type="dxa"/>
              <w:left w:w="100" w:type="dxa"/>
              <w:bottom w:w="100" w:type="dxa"/>
              <w:right w:w="100" w:type="dxa"/>
            </w:tcMar>
          </w:tcPr>
          <w:bookmarkStart w:id="12" w:name="_heading=h.2bn6wsx" w:colFirst="0" w:colLast="0" w:displacedByCustomXml="next"/>
          <w:bookmarkEnd w:id="12" w:displacedByCustomXml="next"/>
          <w:sdt>
            <w:sdtPr>
              <w:tag w:val="goog_rdk_2"/>
              <w:id w:val="-876462477"/>
            </w:sdtPr>
            <w:sdtContent>
              <w:p w14:paraId="5E76B7D8" w14:textId="77777777" w:rsidR="006033D6" w:rsidRDefault="00000000">
                <w:pPr>
                  <w:pStyle w:val="Heading3"/>
                </w:pPr>
                <w:r>
                  <w:t>4.3.4</w:t>
                </w:r>
                <w:r>
                  <w:tab/>
                  <w:t>LPP Retransmission</w:t>
                </w:r>
              </w:p>
            </w:sdtContent>
          </w:sdt>
          <w:bookmarkStart w:id="13" w:name="_heading=h.qsh70q" w:colFirst="0" w:colLast="0" w:displacedByCustomXml="next"/>
          <w:bookmarkEnd w:id="13" w:displacedByCustomXml="next"/>
          <w:sdt>
            <w:sdtPr>
              <w:tag w:val="goog_rdk_3"/>
              <w:id w:val="181405251"/>
            </w:sdtPr>
            <w:sdtContent>
              <w:p w14:paraId="0B77C66B" w14:textId="77777777" w:rsidR="006033D6" w:rsidRDefault="00000000">
                <w:pPr>
                  <w:pStyle w:val="Heading4"/>
                  <w:spacing w:after="180"/>
                  <w:ind w:left="1418"/>
                </w:pPr>
                <w:r>
                  <w:t>4.3.4.1</w:t>
                </w:r>
                <w:r>
                  <w:tab/>
                  <w:t>General</w:t>
                </w:r>
              </w:p>
            </w:sdtContent>
          </w:sdt>
          <w:p w14:paraId="0D03AE65" w14:textId="77777777" w:rsidR="006033D6" w:rsidRDefault="00000000">
            <w:pPr>
              <w:spacing w:after="180"/>
            </w:pPr>
            <w:r>
              <w:t xml:space="preserve">This capability builds on the acknowledgement and duplicate detection capabilities. When an LPP message which requires acknowledgement is sent and not acknowledged, it is resent by the sender following a timeout period up to three times. If still unacknowledged after that, the sender aborts all LPP activity for the associated session. The timeout period is determined by the sender implementation but shall not be less than a minimum value of 250 </w:t>
            </w:r>
            <w:proofErr w:type="spellStart"/>
            <w:r>
              <w:t>ms.</w:t>
            </w:r>
            <w:proofErr w:type="spellEnd"/>
          </w:p>
          <w:p w14:paraId="61462305" w14:textId="77777777" w:rsidR="006033D6" w:rsidRDefault="00000000">
            <w:pPr>
              <w:spacing w:after="180"/>
            </w:pPr>
            <w:r>
              <w:t>In addition, for NB-IoT the timeout period may be determined by the sender implementation based on e.g., the coverage level of the UE.</w:t>
            </w:r>
          </w:p>
        </w:tc>
      </w:tr>
    </w:tbl>
    <w:p w14:paraId="39C9024A" w14:textId="77777777" w:rsidR="006033D6" w:rsidRDefault="006033D6"/>
    <w:p w14:paraId="6F699E48" w14:textId="77777777" w:rsidR="006033D6" w:rsidRDefault="00000000">
      <w:r>
        <w:t xml:space="preserve">As discussed in above section, </w:t>
      </w:r>
      <w:proofErr w:type="gramStart"/>
      <w:r>
        <w:t>similar to</w:t>
      </w:r>
      <w:proofErr w:type="gramEnd"/>
      <w:r>
        <w:t xml:space="preserve"> configurable session inactivity timer, configurable retransmission counter and ack wait timer can be configured depending on QoS, PDB, etc. </w:t>
      </w:r>
    </w:p>
    <w:p w14:paraId="41EA2259" w14:textId="77777777" w:rsidR="006033D6" w:rsidRDefault="006033D6"/>
    <w:p w14:paraId="4E348347" w14:textId="77777777" w:rsidR="006033D6" w:rsidRDefault="00000000" w:rsidP="00D16C02">
      <w:pPr>
        <w:pStyle w:val="Proposal"/>
      </w:pPr>
      <w:r>
        <w:t>Proposal 7.</w:t>
      </w:r>
      <w:r>
        <w:tab/>
        <w:t xml:space="preserve">SLPP retransmission counter and ack wait timer can be configured via SLPP message depending on QoS, PDB, etc. </w:t>
      </w:r>
    </w:p>
    <w:p w14:paraId="4F9D178E" w14:textId="77777777" w:rsidR="006033D6" w:rsidRDefault="006033D6">
      <w:pPr>
        <w:tabs>
          <w:tab w:val="left" w:pos="1843"/>
        </w:tabs>
      </w:pPr>
    </w:p>
    <w:p w14:paraId="589D777B" w14:textId="77777777" w:rsidR="006033D6" w:rsidRDefault="00000000">
      <w:pPr>
        <w:pStyle w:val="Heading2"/>
        <w:tabs>
          <w:tab w:val="left" w:pos="1843"/>
        </w:tabs>
      </w:pPr>
      <w:bookmarkStart w:id="14" w:name="_heading=h.m24fkyver0sk" w:colFirst="0" w:colLast="0"/>
      <w:bookmarkEnd w:id="14"/>
      <w:r>
        <w:t>2.8</w:t>
      </w:r>
      <w:r>
        <w:tab/>
        <w:t>Signaling between UE and LMF</w:t>
      </w:r>
    </w:p>
    <w:p w14:paraId="2BFD7BCE" w14:textId="77777777" w:rsidR="006033D6" w:rsidRDefault="00000000">
      <w:r>
        <w:t>In RAN2#122 meeting, RAN2 agreed SLPP carried over NAS is used between UE and LMF. But, how to handle session between UE and LMF is FFS.</w:t>
      </w:r>
    </w:p>
    <w:p w14:paraId="36836AAC" w14:textId="77777777" w:rsidR="006033D6" w:rsidRDefault="00000000">
      <w:pPr>
        <w:numPr>
          <w:ilvl w:val="0"/>
          <w:numId w:val="14"/>
        </w:numPr>
        <w:tabs>
          <w:tab w:val="clear" w:pos="721"/>
          <w:tab w:val="left" w:pos="724"/>
          <w:tab w:val="left" w:pos="724"/>
          <w:tab w:val="left" w:pos="724"/>
          <w:tab w:val="left" w:pos="724"/>
          <w:tab w:val="left" w:pos="724"/>
          <w:tab w:val="left" w:pos="1622"/>
        </w:tabs>
      </w:pPr>
      <w:r>
        <w:t>RAN2#122</w:t>
      </w:r>
    </w:p>
    <w:p w14:paraId="6AA02458"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Agreements:</w:t>
      </w:r>
    </w:p>
    <w:p w14:paraId="1C9F3856"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SLPP carried over NAS is used between UE and LMF. FFS on how to manage the session/transaction.</w:t>
      </w:r>
    </w:p>
    <w:p w14:paraId="2340F217" w14:textId="77777777" w:rsidR="006033D6" w:rsidRDefault="00000000">
      <w:pPr>
        <w:numPr>
          <w:ilvl w:val="0"/>
          <w:numId w:val="14"/>
        </w:numPr>
      </w:pPr>
      <w:r>
        <w:t>RAN2#123</w:t>
      </w:r>
    </w:p>
    <w:p w14:paraId="0D9434B3"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09B6706D" w14:textId="77777777" w:rsidR="006033D6" w:rsidRDefault="00000000">
      <w:pPr>
        <w:pBdr>
          <w:top w:val="single" w:sz="4" w:space="1" w:color="000000"/>
          <w:left w:val="single" w:sz="4" w:space="4" w:color="000000"/>
          <w:bottom w:val="single" w:sz="4" w:space="1" w:color="000000"/>
          <w:right w:val="single" w:sz="4" w:space="4" w:color="000000"/>
        </w:pBdr>
        <w:tabs>
          <w:tab w:val="left" w:pos="1622"/>
        </w:tabs>
        <w:ind w:left="1622" w:hanging="363"/>
      </w:pPr>
      <w:r>
        <w:rPr>
          <w:rFonts w:ascii="Arial" w:eastAsia="Arial" w:hAnsi="Arial" w:cs="Arial"/>
        </w:rP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3703BE52" w14:textId="77777777" w:rsidR="006033D6" w:rsidRDefault="006033D6"/>
    <w:p w14:paraId="25A91686" w14:textId="77777777" w:rsidR="006033D6" w:rsidRDefault="00000000">
      <w:r>
        <w:t xml:space="preserve">According to RAN2 agreement, SLPP will be used between UEs as well as between UE and LMF. With this, duplication of specification can be avoided. Even though SLPP session ID is not necessary for LMF-involved sidelink </w:t>
      </w:r>
      <w:proofErr w:type="gramStart"/>
      <w:r>
        <w:t>positioning  (</w:t>
      </w:r>
      <w:proofErr w:type="gramEnd"/>
      <w:r>
        <w:t xml:space="preserve">i.e. NAS can distinguish SLPP session with routing IDs and correlation IDs associated with location service requests), there is no harm to use SLPP session ID for that case. It is naturally preferred to have a unified/common SLPP header no matter endpoints. That would give benefits on easy session management for hybrid positioning. </w:t>
      </w:r>
    </w:p>
    <w:p w14:paraId="62D1D823" w14:textId="77777777" w:rsidR="006033D6" w:rsidRDefault="006033D6"/>
    <w:p w14:paraId="275D9F2B" w14:textId="77777777" w:rsidR="006033D6" w:rsidRPr="00D16C02" w:rsidRDefault="00000000" w:rsidP="00D16C02">
      <w:pPr>
        <w:pStyle w:val="Proposal"/>
      </w:pPr>
      <w:r w:rsidRPr="00D16C02">
        <w:rPr>
          <w:rStyle w:val="ProposalChar"/>
          <w:b/>
          <w:bCs/>
          <w:spacing w:val="0"/>
          <w:szCs w:val="20"/>
          <w:lang w:val="en" w:eastAsia="ko-KR"/>
        </w:rPr>
        <w:t>Proposal 8.</w:t>
      </w:r>
      <w:r w:rsidRPr="00D16C02">
        <w:rPr>
          <w:rStyle w:val="ProposalChar"/>
          <w:b/>
          <w:bCs/>
          <w:spacing w:val="0"/>
          <w:szCs w:val="20"/>
          <w:lang w:val="en" w:eastAsia="ko-KR"/>
        </w:rPr>
        <w:tab/>
        <w:t xml:space="preserve">Unified/Common SLPP structure is used in both PC5 and </w:t>
      </w:r>
      <w:proofErr w:type="spellStart"/>
      <w:r w:rsidRPr="00D16C02">
        <w:rPr>
          <w:rStyle w:val="ProposalChar"/>
          <w:b/>
          <w:bCs/>
          <w:spacing w:val="0"/>
          <w:szCs w:val="20"/>
          <w:lang w:val="en" w:eastAsia="ko-KR"/>
        </w:rPr>
        <w:t>Uu</w:t>
      </w:r>
      <w:proofErr w:type="spellEnd"/>
      <w:r w:rsidRPr="00D16C02">
        <w:rPr>
          <w:rStyle w:val="ProposalChar"/>
          <w:b/>
          <w:bCs/>
          <w:spacing w:val="0"/>
          <w:szCs w:val="20"/>
          <w:lang w:val="en" w:eastAsia="ko-KR"/>
        </w:rPr>
        <w:t>-link for sidelink positioning, thus SLPP session ID is used between UE and LMF as well</w:t>
      </w:r>
      <w:r w:rsidRPr="00D16C02">
        <w:t xml:space="preserve">. </w:t>
      </w:r>
    </w:p>
    <w:p w14:paraId="4DAFF00A" w14:textId="77777777" w:rsidR="006033D6" w:rsidRDefault="006033D6">
      <w:pPr>
        <w:tabs>
          <w:tab w:val="left" w:pos="1843"/>
        </w:tabs>
      </w:pPr>
    </w:p>
    <w:p w14:paraId="71988B0B" w14:textId="77777777" w:rsidR="006033D6" w:rsidRDefault="00000000">
      <w:pPr>
        <w:pStyle w:val="Heading2"/>
        <w:tabs>
          <w:tab w:val="left" w:pos="721"/>
          <w:tab w:val="left" w:pos="721"/>
          <w:tab w:val="left" w:pos="721"/>
          <w:tab w:val="left" w:pos="721"/>
        </w:tabs>
      </w:pPr>
      <w:bookmarkStart w:id="15" w:name="_heading=h.29fb4oswrn86" w:colFirst="0" w:colLast="0"/>
      <w:bookmarkEnd w:id="15"/>
      <w:r>
        <w:t>2.9</w:t>
      </w:r>
      <w:r>
        <w:tab/>
      </w:r>
      <w:r>
        <w:tab/>
        <w:t>Parameters for anchor/server UE selection</w:t>
      </w:r>
    </w:p>
    <w:p w14:paraId="041B15EB" w14:textId="77777777" w:rsidR="006033D6" w:rsidRDefault="00000000">
      <w:r>
        <w:t xml:space="preserve">In RAN2#122 meeting, RAN2 discussed the parameters for anchor/server UE selection. </w:t>
      </w:r>
      <w:proofErr w:type="gramStart"/>
      <w:r>
        <w:t>And,</w:t>
      </w:r>
      <w:proofErr w:type="gramEnd"/>
      <w:r>
        <w:t xml:space="preserve"> seven parameters were listed up.</w:t>
      </w:r>
    </w:p>
    <w:p w14:paraId="1E2481A9"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Agreements:</w:t>
      </w:r>
    </w:p>
    <w:p w14:paraId="798EE717"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Anchor UE selection is supported by information about the candidate anchor UEs.  At least the following list can be discussed for use in anchor UE selection:</w:t>
      </w:r>
    </w:p>
    <w:p w14:paraId="7A444E1F"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1.</w:t>
      </w:r>
      <w:r>
        <w:rPr>
          <w:rFonts w:ascii="Arial" w:eastAsia="Arial" w:hAnsi="Arial" w:cs="Arial"/>
        </w:rPr>
        <w:tab/>
        <w:t>UE roles</w:t>
      </w:r>
    </w:p>
    <w:p w14:paraId="2975E357"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2.</w:t>
      </w:r>
      <w:r>
        <w:rPr>
          <w:rFonts w:ascii="Arial" w:eastAsia="Arial" w:hAnsi="Arial" w:cs="Arial"/>
        </w:rPr>
        <w:tab/>
        <w:t>Supported positioning method</w:t>
      </w:r>
    </w:p>
    <w:p w14:paraId="2A9F3F9F"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3.</w:t>
      </w:r>
      <w:r>
        <w:rPr>
          <w:rFonts w:ascii="Arial" w:eastAsia="Arial" w:hAnsi="Arial" w:cs="Arial"/>
        </w:rPr>
        <w:tab/>
        <w:t>In coverage or not</w:t>
      </w:r>
    </w:p>
    <w:p w14:paraId="3A588763"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4.</w:t>
      </w:r>
      <w:r>
        <w:rPr>
          <w:rFonts w:ascii="Arial" w:eastAsia="Arial" w:hAnsi="Arial" w:cs="Arial"/>
        </w:rPr>
        <w:tab/>
        <w:t>RSRP</w:t>
      </w:r>
    </w:p>
    <w:p w14:paraId="714EA586"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5.</w:t>
      </w:r>
      <w:r>
        <w:rPr>
          <w:rFonts w:ascii="Arial" w:eastAsia="Arial" w:hAnsi="Arial" w:cs="Arial"/>
        </w:rPr>
        <w:tab/>
        <w:t>LOS/NLOS</w:t>
      </w:r>
    </w:p>
    <w:p w14:paraId="7130E73C"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6.</w:t>
      </w:r>
      <w:r>
        <w:rPr>
          <w:rFonts w:ascii="Arial" w:eastAsia="Arial" w:hAnsi="Arial" w:cs="Arial"/>
        </w:rPr>
        <w:tab/>
        <w:t>Location</w:t>
      </w:r>
    </w:p>
    <w:p w14:paraId="7C23D5D0"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7.</w:t>
      </w:r>
      <w:r>
        <w:rPr>
          <w:rFonts w:ascii="Arial" w:eastAsia="Arial" w:hAnsi="Arial" w:cs="Arial"/>
        </w:rPr>
        <w:tab/>
        <w:t>PLMN</w:t>
      </w:r>
    </w:p>
    <w:p w14:paraId="05CE97DC"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A normative requirement on which anchor UEs to select (e.g., ranking) will not be specified.</w:t>
      </w:r>
    </w:p>
    <w:p w14:paraId="61A479CF"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RAN2 impact of this information to be determined.</w:t>
      </w:r>
    </w:p>
    <w:p w14:paraId="7DE1DE73" w14:textId="77777777" w:rsidR="006033D6"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1622"/>
        </w:tabs>
        <w:ind w:left="1622" w:hanging="363"/>
        <w:rPr>
          <w:rFonts w:ascii="Arial" w:eastAsia="Arial" w:hAnsi="Arial" w:cs="Arial"/>
        </w:rPr>
      </w:pPr>
      <w:r>
        <w:rPr>
          <w:rFonts w:ascii="Arial" w:eastAsia="Arial" w:hAnsi="Arial" w:cs="Arial"/>
        </w:rPr>
        <w:t>FFS which information would be determined statically/dynamically.</w:t>
      </w:r>
    </w:p>
    <w:p w14:paraId="5D1FE354" w14:textId="77777777" w:rsidR="006033D6" w:rsidRDefault="006033D6"/>
    <w:p w14:paraId="2B60E99B" w14:textId="77777777" w:rsidR="006033D6" w:rsidRDefault="00000000">
      <w:r>
        <w:t xml:space="preserve">All listed parameters would be useful for anchor/server UE selection. Despite the existence of various capabilities and parameters that can affect </w:t>
      </w:r>
      <w:proofErr w:type="spellStart"/>
      <w:r>
        <w:t>signalling</w:t>
      </w:r>
      <w:proofErr w:type="spellEnd"/>
      <w:r>
        <w:t xml:space="preserve"> overhead, it is necessary to include all relevant and useful capabilities and parameters in </w:t>
      </w:r>
      <w:r>
        <w:lastRenderedPageBreak/>
        <w:t xml:space="preserve">the SLPP request/provide capabilities message. This inclusion is crucial for achieving a successful sidelink positioning operation by appropriate anchor UE. </w:t>
      </w:r>
    </w:p>
    <w:p w14:paraId="3FEE9BDA" w14:textId="77777777" w:rsidR="006033D6" w:rsidRDefault="006033D6"/>
    <w:p w14:paraId="3FDDCB0B" w14:textId="77777777" w:rsidR="006033D6" w:rsidRDefault="00000000">
      <w:r>
        <w:t>We think 6. Location needs more clarification. As a result, location information can be divided into following sub-parameters.</w:t>
      </w:r>
    </w:p>
    <w:p w14:paraId="3AC33E76" w14:textId="77777777" w:rsidR="006033D6" w:rsidRDefault="006033D6">
      <w:pPr>
        <w:rPr>
          <w:sz w:val="10"/>
          <w:szCs w:val="10"/>
        </w:rPr>
      </w:pPr>
    </w:p>
    <w:p w14:paraId="6F400A0F" w14:textId="77777777" w:rsidR="006033D6" w:rsidRDefault="00000000">
      <w:pPr>
        <w:numPr>
          <w:ilvl w:val="0"/>
          <w:numId w:val="1"/>
        </w:numPr>
      </w:pPr>
      <w:r>
        <w:t xml:space="preserve">Ability to provide location </w:t>
      </w:r>
      <w:proofErr w:type="gramStart"/>
      <w:r>
        <w:t>information</w:t>
      </w:r>
      <w:proofErr w:type="gramEnd"/>
    </w:p>
    <w:p w14:paraId="06CECF73" w14:textId="77777777" w:rsidR="006033D6" w:rsidRDefault="00000000">
      <w:pPr>
        <w:ind w:left="720"/>
      </w:pPr>
      <w:r>
        <w:t xml:space="preserve">: Anchor UE’s location information is necessary to perform location calculation. Unlike </w:t>
      </w:r>
      <w:proofErr w:type="spellStart"/>
      <w:r>
        <w:t>gNB</w:t>
      </w:r>
      <w:proofErr w:type="spellEnd"/>
      <w:r>
        <w:t xml:space="preserve">, the decision whether to provide UE location information can be left to UE's capability due to privacy (it may depend on UE type and preference). </w:t>
      </w:r>
    </w:p>
    <w:p w14:paraId="46F914C4" w14:textId="77777777" w:rsidR="006033D6" w:rsidRDefault="006033D6">
      <w:pPr>
        <w:rPr>
          <w:sz w:val="10"/>
          <w:szCs w:val="10"/>
        </w:rPr>
      </w:pPr>
    </w:p>
    <w:p w14:paraId="5C9E8090" w14:textId="77777777" w:rsidR="006033D6" w:rsidRDefault="00000000">
      <w:pPr>
        <w:numPr>
          <w:ilvl w:val="0"/>
          <w:numId w:val="1"/>
        </w:numPr>
      </w:pPr>
      <w:r>
        <w:t>Accuracy/integrity of location information</w:t>
      </w:r>
    </w:p>
    <w:p w14:paraId="47B6FA97" w14:textId="77777777" w:rsidR="006033D6" w:rsidRDefault="00000000">
      <w:pPr>
        <w:ind w:left="720"/>
      </w:pPr>
      <w:r>
        <w:t>: Since the absolute location is calculated based on the relative positions between anchor UEs and target UE, any inaccuracies in anchor UE's location will directly impact the accuracy of the resulting estimated location for target UE. Thus, ensuring the accuracy of the anchor UE's location is crucial for achieving more precise location estimation.</w:t>
      </w:r>
    </w:p>
    <w:p w14:paraId="51B84A5F" w14:textId="77777777" w:rsidR="006033D6" w:rsidRDefault="006033D6">
      <w:pPr>
        <w:rPr>
          <w:sz w:val="10"/>
          <w:szCs w:val="10"/>
        </w:rPr>
      </w:pPr>
    </w:p>
    <w:p w14:paraId="2609FE59" w14:textId="77777777" w:rsidR="006033D6" w:rsidRDefault="00000000">
      <w:pPr>
        <w:numPr>
          <w:ilvl w:val="0"/>
          <w:numId w:val="1"/>
        </w:numPr>
      </w:pPr>
      <w:r>
        <w:t>Velocity and direction information</w:t>
      </w:r>
    </w:p>
    <w:p w14:paraId="686F5C05" w14:textId="77777777" w:rsidR="006033D6" w:rsidRDefault="00000000">
      <w:pPr>
        <w:ind w:left="720"/>
      </w:pPr>
      <w:r>
        <w:t>: For V2X use cases (</w:t>
      </w:r>
      <w:proofErr w:type="gramStart"/>
      <w:r>
        <w:t>i.e.</w:t>
      </w:r>
      <w:proofErr w:type="gramEnd"/>
      <w:r>
        <w:t xml:space="preserve"> moving UEs), selecting an anchor UE with a velocity and direction similar to the target UE can enhance the success rate of positioning by minimizing the chances of the anchor UE moving out of PC5 coverage between itself and the target UE during sidelink positioning operation. </w:t>
      </w:r>
    </w:p>
    <w:p w14:paraId="132A14CB" w14:textId="77777777" w:rsidR="006033D6" w:rsidRDefault="006033D6">
      <w:pPr>
        <w:rPr>
          <w:sz w:val="10"/>
          <w:szCs w:val="10"/>
        </w:rPr>
      </w:pPr>
    </w:p>
    <w:p w14:paraId="506C7594" w14:textId="77777777" w:rsidR="006033D6" w:rsidRDefault="00000000">
      <w:pPr>
        <w:numPr>
          <w:ilvl w:val="0"/>
          <w:numId w:val="1"/>
        </w:numPr>
        <w:tabs>
          <w:tab w:val="left" w:pos="1843"/>
        </w:tabs>
      </w:pPr>
      <w:r>
        <w:t>Zone ID</w:t>
      </w:r>
    </w:p>
    <w:p w14:paraId="6BE793B1" w14:textId="77777777" w:rsidR="006033D6" w:rsidRDefault="00000000">
      <w:pPr>
        <w:tabs>
          <w:tab w:val="left" w:pos="1843"/>
        </w:tabs>
        <w:ind w:left="720"/>
      </w:pPr>
      <w:r>
        <w:t xml:space="preserve">: Zone ID can be utilized to provide information about the distance range between UEs, which can be provided from </w:t>
      </w:r>
      <w:proofErr w:type="spellStart"/>
      <w:r>
        <w:t>zoneConfig</w:t>
      </w:r>
      <w:proofErr w:type="spellEnd"/>
      <w:r>
        <w:t xml:space="preserve"> in</w:t>
      </w:r>
      <w:r>
        <w:rPr>
          <w:i/>
        </w:rPr>
        <w:t xml:space="preserve"> </w:t>
      </w:r>
      <w:r>
        <w:t xml:space="preserve">SIB21 or SIB26. By considering the Zone ID and selecting UEs within a reasonable distance range, the likelihood of maintaining reliable sidelink positioning can be increased.  </w:t>
      </w:r>
    </w:p>
    <w:p w14:paraId="2E19E0D7" w14:textId="77777777" w:rsidR="006033D6" w:rsidRDefault="006033D6"/>
    <w:p w14:paraId="31D3758B" w14:textId="77777777" w:rsidR="006033D6" w:rsidRDefault="00000000">
      <w:r>
        <w:t>In addition, various types of UE can be involved in sidelink positioning such as ‘moving UE’, ‘stationary UE’, ‘normal UE’, ‘RSU-type UE’, etc. It is advantageous to prioritize the selection of 'stationary UE,' 'public/infrastructure UE,' and 'RSU-type UE' over 'moving UE' and 'normal UE'. This preference stems from the benefits associated with the type of UE, such as their fixed and known locations, which contribute to higher positioning accuracy and reduced positioning failures.</w:t>
      </w:r>
    </w:p>
    <w:p w14:paraId="18511C62" w14:textId="77777777" w:rsidR="006033D6" w:rsidRDefault="006033D6"/>
    <w:p w14:paraId="7ABA88A1" w14:textId="77777777" w:rsidR="006033D6" w:rsidRDefault="00000000">
      <w:r>
        <w:t xml:space="preserve">Additionally, according to the revised WID [1], a single LMF is involved only in coverage scenarios for network-based/assisted operations. Accordingly, LMF should be used for anchor UE selection at least for R18 sidelink positioning. </w:t>
      </w:r>
    </w:p>
    <w:p w14:paraId="61188F0F" w14:textId="77777777" w:rsidR="006033D6" w:rsidRDefault="006033D6"/>
    <w:p w14:paraId="063514FC" w14:textId="77777777" w:rsidR="006033D6" w:rsidRDefault="00000000">
      <w:r>
        <w:t>As a result, we made following proposal for anchor/server UE selection parameters:</w:t>
      </w:r>
    </w:p>
    <w:p w14:paraId="3D72B58E" w14:textId="77777777" w:rsidR="006033D6" w:rsidRDefault="006033D6"/>
    <w:p w14:paraId="74ABD04A" w14:textId="77777777" w:rsidR="006033D6" w:rsidRDefault="00000000" w:rsidP="00D16C02">
      <w:pPr>
        <w:tabs>
          <w:tab w:val="left" w:pos="1843"/>
        </w:tabs>
        <w:rPr>
          <w:b/>
        </w:rPr>
      </w:pPr>
      <w:r>
        <w:rPr>
          <w:b/>
        </w:rPr>
        <w:t>Proposal 9.</w:t>
      </w:r>
      <w:r>
        <w:rPr>
          <w:b/>
        </w:rPr>
        <w:tab/>
        <w:t>Anchor/server UE selection is supported by following parameters:</w:t>
      </w:r>
    </w:p>
    <w:p w14:paraId="7E62A090" w14:textId="77777777" w:rsidR="006033D6" w:rsidRDefault="00000000">
      <w:pPr>
        <w:numPr>
          <w:ilvl w:val="0"/>
          <w:numId w:val="4"/>
        </w:numPr>
        <w:tabs>
          <w:tab w:val="left" w:pos="1843"/>
        </w:tabs>
        <w:rPr>
          <w:b/>
        </w:rPr>
      </w:pPr>
      <w:r>
        <w:rPr>
          <w:b/>
        </w:rPr>
        <w:t>UE roles</w:t>
      </w:r>
    </w:p>
    <w:p w14:paraId="28B6B3EB" w14:textId="77777777" w:rsidR="006033D6" w:rsidRDefault="00000000">
      <w:pPr>
        <w:numPr>
          <w:ilvl w:val="0"/>
          <w:numId w:val="4"/>
        </w:numPr>
        <w:tabs>
          <w:tab w:val="left" w:pos="1843"/>
        </w:tabs>
        <w:rPr>
          <w:b/>
        </w:rPr>
      </w:pPr>
      <w:r>
        <w:rPr>
          <w:b/>
        </w:rPr>
        <w:t xml:space="preserve">Supported positioning </w:t>
      </w:r>
      <w:proofErr w:type="gramStart"/>
      <w:r>
        <w:rPr>
          <w:b/>
        </w:rPr>
        <w:t>method</w:t>
      </w:r>
      <w:proofErr w:type="gramEnd"/>
    </w:p>
    <w:p w14:paraId="0420FEBD" w14:textId="77777777" w:rsidR="006033D6" w:rsidRDefault="00000000">
      <w:pPr>
        <w:numPr>
          <w:ilvl w:val="0"/>
          <w:numId w:val="4"/>
        </w:numPr>
        <w:tabs>
          <w:tab w:val="left" w:pos="1843"/>
        </w:tabs>
        <w:rPr>
          <w:b/>
        </w:rPr>
      </w:pPr>
      <w:r>
        <w:rPr>
          <w:b/>
        </w:rPr>
        <w:t>In coverage or not</w:t>
      </w:r>
    </w:p>
    <w:p w14:paraId="00D94D44" w14:textId="77777777" w:rsidR="006033D6" w:rsidRDefault="00000000">
      <w:pPr>
        <w:numPr>
          <w:ilvl w:val="0"/>
          <w:numId w:val="4"/>
        </w:numPr>
        <w:tabs>
          <w:tab w:val="left" w:pos="1843"/>
        </w:tabs>
        <w:rPr>
          <w:b/>
        </w:rPr>
      </w:pPr>
      <w:r>
        <w:rPr>
          <w:b/>
        </w:rPr>
        <w:t>RSRP</w:t>
      </w:r>
    </w:p>
    <w:p w14:paraId="2B75CA73" w14:textId="77777777" w:rsidR="006033D6" w:rsidRDefault="00000000">
      <w:pPr>
        <w:numPr>
          <w:ilvl w:val="0"/>
          <w:numId w:val="4"/>
        </w:numPr>
        <w:tabs>
          <w:tab w:val="left" w:pos="1843"/>
        </w:tabs>
        <w:rPr>
          <w:b/>
        </w:rPr>
      </w:pPr>
      <w:r>
        <w:rPr>
          <w:b/>
        </w:rPr>
        <w:t>LOS/NLOS</w:t>
      </w:r>
    </w:p>
    <w:p w14:paraId="60E45FB7" w14:textId="77777777" w:rsidR="006033D6" w:rsidRDefault="00000000">
      <w:pPr>
        <w:numPr>
          <w:ilvl w:val="0"/>
          <w:numId w:val="4"/>
        </w:numPr>
        <w:tabs>
          <w:tab w:val="left" w:pos="1843"/>
        </w:tabs>
        <w:rPr>
          <w:b/>
        </w:rPr>
      </w:pPr>
      <w:r>
        <w:rPr>
          <w:b/>
        </w:rPr>
        <w:t>Location</w:t>
      </w:r>
    </w:p>
    <w:p w14:paraId="3438CED4" w14:textId="77777777" w:rsidR="006033D6" w:rsidRDefault="00000000">
      <w:pPr>
        <w:numPr>
          <w:ilvl w:val="1"/>
          <w:numId w:val="5"/>
        </w:numPr>
        <w:tabs>
          <w:tab w:val="left" w:pos="1843"/>
        </w:tabs>
        <w:rPr>
          <w:b/>
        </w:rPr>
      </w:pPr>
      <w:r>
        <w:rPr>
          <w:b/>
        </w:rPr>
        <w:t xml:space="preserve">Ability to provide location </w:t>
      </w:r>
      <w:proofErr w:type="gramStart"/>
      <w:r>
        <w:rPr>
          <w:b/>
        </w:rPr>
        <w:t>information</w:t>
      </w:r>
      <w:proofErr w:type="gramEnd"/>
      <w:r>
        <w:rPr>
          <w:b/>
        </w:rPr>
        <w:t xml:space="preserve"> </w:t>
      </w:r>
    </w:p>
    <w:p w14:paraId="026366FF" w14:textId="77777777" w:rsidR="006033D6" w:rsidRDefault="00000000">
      <w:pPr>
        <w:numPr>
          <w:ilvl w:val="1"/>
          <w:numId w:val="5"/>
        </w:numPr>
        <w:tabs>
          <w:tab w:val="left" w:pos="1843"/>
        </w:tabs>
        <w:rPr>
          <w:b/>
        </w:rPr>
      </w:pPr>
      <w:r>
        <w:rPr>
          <w:b/>
        </w:rPr>
        <w:t xml:space="preserve">Accuracy/integrity of location information </w:t>
      </w:r>
    </w:p>
    <w:p w14:paraId="3A72FF28" w14:textId="77777777" w:rsidR="006033D6" w:rsidRDefault="00000000">
      <w:pPr>
        <w:numPr>
          <w:ilvl w:val="1"/>
          <w:numId w:val="5"/>
        </w:numPr>
        <w:tabs>
          <w:tab w:val="left" w:pos="1843"/>
        </w:tabs>
        <w:rPr>
          <w:b/>
        </w:rPr>
      </w:pPr>
      <w:r>
        <w:rPr>
          <w:b/>
        </w:rPr>
        <w:t xml:space="preserve">Velocity and direction information </w:t>
      </w:r>
    </w:p>
    <w:p w14:paraId="68B3760D" w14:textId="77777777" w:rsidR="006033D6" w:rsidRDefault="00000000">
      <w:pPr>
        <w:numPr>
          <w:ilvl w:val="1"/>
          <w:numId w:val="5"/>
        </w:numPr>
        <w:tabs>
          <w:tab w:val="left" w:pos="1843"/>
        </w:tabs>
        <w:rPr>
          <w:b/>
        </w:rPr>
      </w:pPr>
      <w:r>
        <w:rPr>
          <w:b/>
        </w:rPr>
        <w:t>Zone ID</w:t>
      </w:r>
    </w:p>
    <w:p w14:paraId="47C4BD5E" w14:textId="77777777" w:rsidR="006033D6" w:rsidRDefault="00000000">
      <w:pPr>
        <w:numPr>
          <w:ilvl w:val="0"/>
          <w:numId w:val="4"/>
        </w:numPr>
        <w:tabs>
          <w:tab w:val="left" w:pos="1843"/>
        </w:tabs>
        <w:rPr>
          <w:b/>
        </w:rPr>
      </w:pPr>
      <w:r>
        <w:rPr>
          <w:b/>
        </w:rPr>
        <w:t>PLMN</w:t>
      </w:r>
    </w:p>
    <w:p w14:paraId="61A1A786" w14:textId="77777777" w:rsidR="006033D6" w:rsidRDefault="00000000">
      <w:pPr>
        <w:numPr>
          <w:ilvl w:val="0"/>
          <w:numId w:val="4"/>
        </w:numPr>
        <w:tabs>
          <w:tab w:val="left" w:pos="1843"/>
        </w:tabs>
        <w:rPr>
          <w:b/>
        </w:rPr>
      </w:pPr>
      <w:r>
        <w:rPr>
          <w:b/>
        </w:rPr>
        <w:t xml:space="preserve">Type of UE </w:t>
      </w:r>
    </w:p>
    <w:p w14:paraId="11A49A7F" w14:textId="77777777" w:rsidR="006033D6" w:rsidRDefault="00000000">
      <w:pPr>
        <w:numPr>
          <w:ilvl w:val="0"/>
          <w:numId w:val="4"/>
        </w:numPr>
        <w:tabs>
          <w:tab w:val="left" w:pos="1843"/>
        </w:tabs>
        <w:rPr>
          <w:b/>
        </w:rPr>
      </w:pPr>
      <w:r>
        <w:rPr>
          <w:b/>
        </w:rPr>
        <w:t>LMF</w:t>
      </w:r>
    </w:p>
    <w:p w14:paraId="72C7B34E" w14:textId="77777777" w:rsidR="006033D6" w:rsidRDefault="006033D6"/>
    <w:p w14:paraId="7236A7E0" w14:textId="77777777" w:rsidR="006033D6" w:rsidRDefault="00000000">
      <w:pPr>
        <w:pStyle w:val="Heading2"/>
      </w:pPr>
      <w:bookmarkStart w:id="16" w:name="_heading=h.ymcnb43o86jp" w:colFirst="0" w:colLast="0"/>
      <w:bookmarkEnd w:id="16"/>
      <w:r>
        <w:t>2.10</w:t>
      </w:r>
      <w:r>
        <w:tab/>
        <w:t xml:space="preserve">UE-only Operation </w:t>
      </w:r>
    </w:p>
    <w:p w14:paraId="35D335FC" w14:textId="77777777" w:rsidR="006033D6" w:rsidRDefault="00000000">
      <w:r>
        <w:t xml:space="preserve">In TS 23.586, there are three operation modes, Network-assisted Operation, Network-based Operation or UE-only Operation. </w:t>
      </w:r>
    </w:p>
    <w:tbl>
      <w:tblPr>
        <w:tblStyle w:val="afffffffffffb"/>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1676154C" w14:textId="77777777">
        <w:tc>
          <w:tcPr>
            <w:tcW w:w="10204" w:type="dxa"/>
            <w:shd w:val="clear" w:color="auto" w:fill="auto"/>
            <w:tcMar>
              <w:top w:w="100" w:type="dxa"/>
              <w:left w:w="100" w:type="dxa"/>
              <w:bottom w:w="100" w:type="dxa"/>
              <w:right w:w="100" w:type="dxa"/>
            </w:tcMar>
          </w:tcPr>
          <w:bookmarkStart w:id="17" w:name="bookmark=kix.11dotgp0qhiy" w:colFirst="0" w:colLast="0" w:displacedByCustomXml="next"/>
          <w:bookmarkEnd w:id="17" w:displacedByCustomXml="next"/>
          <w:bookmarkStart w:id="18" w:name="_heading=h.49x2ik5" w:colFirst="0" w:colLast="0" w:displacedByCustomXml="next"/>
          <w:bookmarkEnd w:id="18" w:displacedByCustomXml="next"/>
          <w:sdt>
            <w:sdtPr>
              <w:tag w:val="goog_rdk_4"/>
              <w:id w:val="1987743573"/>
            </w:sdtPr>
            <w:sdtContent>
              <w:p w14:paraId="02CAD6E6" w14:textId="77777777" w:rsidR="006033D6" w:rsidRDefault="00000000">
                <w:pPr>
                  <w:pStyle w:val="Heading1"/>
                </w:pPr>
                <w:r>
                  <w:t>4</w:t>
                </w:r>
                <w:r>
                  <w:tab/>
                  <w:t>Architecture model and concepts</w:t>
                </w:r>
              </w:p>
            </w:sdtContent>
          </w:sdt>
          <w:bookmarkStart w:id="19" w:name="_heading=h.2p2csry" w:colFirst="0" w:colLast="0" w:displacedByCustomXml="next"/>
          <w:bookmarkEnd w:id="19" w:displacedByCustomXml="next"/>
          <w:sdt>
            <w:sdtPr>
              <w:tag w:val="goog_rdk_5"/>
              <w:id w:val="247472672"/>
            </w:sdtPr>
            <w:sdtContent>
              <w:p w14:paraId="3AA2DA92" w14:textId="77777777" w:rsidR="006033D6" w:rsidRDefault="00000000">
                <w:pPr>
                  <w:pStyle w:val="Heading2"/>
                </w:pPr>
                <w:r>
                  <w:t>4.1</w:t>
                </w:r>
                <w:r>
                  <w:tab/>
                  <w:t>General concept</w:t>
                </w:r>
              </w:p>
            </w:sdtContent>
          </w:sdt>
          <w:p w14:paraId="14A7E28B" w14:textId="77777777" w:rsidR="006033D6" w:rsidRDefault="00000000">
            <w:pPr>
              <w:spacing w:after="180"/>
            </w:pPr>
            <w:r>
              <w:t>Ranging based service provides the distance between two UEs or more UEs and/or the direction of one UE (</w:t>
            </w:r>
            <w:proofErr w:type="gramStart"/>
            <w:r>
              <w:t>i.e.</w:t>
            </w:r>
            <w:proofErr w:type="gramEnd"/>
            <w:r>
              <w:t xml:space="preserve"> Target UE) from another UE (i.e. Reference UE) via PC5 operations.</w:t>
            </w:r>
          </w:p>
          <w:p w14:paraId="07AAAE44" w14:textId="77777777" w:rsidR="006033D6" w:rsidRDefault="00000000">
            <w:pPr>
              <w:spacing w:after="180"/>
            </w:pPr>
            <w:r>
              <w:t>Sidelink Positioning provides absolute location, relative position, or Ranging information of a UE by using PC5 for the positioning. A Located UE can be used to determine the absolute location of a Target UE using Sidelink Positioning.</w:t>
            </w:r>
          </w:p>
          <w:p w14:paraId="39EC09EC" w14:textId="77777777" w:rsidR="006033D6" w:rsidRDefault="00000000">
            <w:pPr>
              <w:spacing w:after="180"/>
            </w:pPr>
            <w:r>
              <w:t>The operation of Ranging/Sidelink Positioning can be performed with Network-assisted Operation, Network-based Operation or UE-only Operation:</w:t>
            </w:r>
          </w:p>
          <w:p w14:paraId="2F456473" w14:textId="77777777" w:rsidR="006033D6" w:rsidRDefault="00000000">
            <w:pPr>
              <w:spacing w:after="180"/>
              <w:ind w:left="568" w:hanging="284"/>
            </w:pPr>
            <w:r>
              <w:t>-</w:t>
            </w:r>
            <w:r>
              <w:tab/>
              <w:t>In the Network-based Operation, 5GC NF(s) is involved for the service request handling and result calculation.</w:t>
            </w:r>
          </w:p>
          <w:p w14:paraId="142B4EB8" w14:textId="77777777" w:rsidR="006033D6" w:rsidRDefault="00000000">
            <w:pPr>
              <w:spacing w:after="180"/>
              <w:ind w:left="568" w:hanging="284"/>
            </w:pPr>
            <w:r>
              <w:t>-</w:t>
            </w:r>
            <w:r>
              <w:tab/>
              <w:t>In the UE-only Operation, the service request handling and result calculation are performed by UE.</w:t>
            </w:r>
          </w:p>
          <w:p w14:paraId="5C77B27F" w14:textId="77777777" w:rsidR="006033D6" w:rsidRDefault="00000000">
            <w:pPr>
              <w:spacing w:after="180"/>
              <w:ind w:left="568" w:hanging="284"/>
            </w:pPr>
            <w:r>
              <w:t>-</w:t>
            </w:r>
            <w:r>
              <w:tab/>
              <w:t>In the Network-assisted Operation, 5GC NF(s) is involved for the service request handling and assist UE for the result calculation.</w:t>
            </w:r>
          </w:p>
          <w:p w14:paraId="7707A12D" w14:textId="77777777" w:rsidR="006033D6" w:rsidRDefault="00000000">
            <w:pPr>
              <w:spacing w:after="180"/>
            </w:pPr>
            <w:r>
              <w:t>The Ranging/Sidelink Positioning service request can be initiated by a UE (</w:t>
            </w:r>
            <w:proofErr w:type="gramStart"/>
            <w:r>
              <w:t>i.e.</w:t>
            </w:r>
            <w:proofErr w:type="gramEnd"/>
            <w:r>
              <w:t xml:space="preserve"> SL Positioning Client UE, Target UE, SL Reference UE), a 5GC NF, an LCS Client or an AF.</w:t>
            </w:r>
          </w:p>
          <w:p w14:paraId="7ABF42E4" w14:textId="77777777" w:rsidR="006033D6" w:rsidRDefault="00000000">
            <w:pPr>
              <w:spacing w:after="180"/>
            </w:pPr>
            <w:r>
              <w:t>When the direct Ranging/Sidelink positioning between the SL Reference UE and Target UE cannot be supported, Ranging/Sidelink Positioning between a SL Reference UE and a Target UE over PC5 may use assistance of another UE.</w:t>
            </w:r>
          </w:p>
        </w:tc>
      </w:tr>
    </w:tbl>
    <w:p w14:paraId="4B1BD0D0" w14:textId="77777777" w:rsidR="006033D6" w:rsidRDefault="006033D6"/>
    <w:p w14:paraId="05268AFE" w14:textId="77777777" w:rsidR="006033D6" w:rsidRDefault="00000000">
      <w:pPr>
        <w:tabs>
          <w:tab w:val="left" w:pos="1843"/>
        </w:tabs>
      </w:pPr>
      <w:r>
        <w:t>SA2 defined that UE-only Operation is allowed when Network-based Operation is not supported.</w:t>
      </w:r>
    </w:p>
    <w:tbl>
      <w:tblPr>
        <w:tblStyle w:val="afffffffffffc"/>
        <w:tblpPr w:leftFromText="180" w:rightFromText="180" w:topFromText="180" w:bottomFromText="180" w:vertAnchor="text" w:tblpX="28"/>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0"/>
      </w:tblGrid>
      <w:tr w:rsidR="006033D6" w14:paraId="5265ACCB" w14:textId="77777777">
        <w:tc>
          <w:tcPr>
            <w:tcW w:w="10200" w:type="dxa"/>
          </w:tcPr>
          <w:bookmarkStart w:id="20" w:name="_heading=h.20xfydz" w:colFirst="0" w:colLast="0" w:displacedByCustomXml="next"/>
          <w:bookmarkEnd w:id="20" w:displacedByCustomXml="next"/>
          <w:sdt>
            <w:sdtPr>
              <w:tag w:val="goog_rdk_6"/>
              <w:id w:val="1880279817"/>
            </w:sdtPr>
            <w:sdtContent>
              <w:p w14:paraId="32AED411" w14:textId="77777777" w:rsidR="006033D6" w:rsidRDefault="00000000">
                <w:pPr>
                  <w:pStyle w:val="Heading2"/>
                </w:pPr>
                <w:r>
                  <w:t>6.8</w:t>
                </w:r>
                <w:r>
                  <w:tab/>
                  <w:t>Procedures of Ranging/Sidelink Positioning control</w:t>
                </w:r>
              </w:p>
            </w:sdtContent>
          </w:sdt>
          <w:p w14:paraId="780A66F1" w14:textId="77777777" w:rsidR="006033D6" w:rsidRDefault="00000000">
            <w:pPr>
              <w:spacing w:after="180"/>
            </w:pPr>
            <w:r>
              <w:t>Either UE-only Operation or Network-based Operation is applied in the Ranging/Sidelink Positioning control procedures.</w:t>
            </w:r>
          </w:p>
          <w:p w14:paraId="421C126D" w14:textId="77777777" w:rsidR="006033D6" w:rsidRDefault="00000000">
            <w:pPr>
              <w:spacing w:after="180"/>
            </w:pPr>
            <w:r>
              <w:t>UE-only Operation as specified in this clause is applied for the following cases:</w:t>
            </w:r>
          </w:p>
          <w:p w14:paraId="49FBC892" w14:textId="77777777" w:rsidR="006033D6" w:rsidRDefault="00000000">
            <w:pPr>
              <w:spacing w:after="180"/>
              <w:ind w:left="568" w:hanging="284"/>
            </w:pPr>
            <w:r>
              <w:t>-</w:t>
            </w:r>
            <w:r>
              <w:tab/>
              <w:t>Neither Target UE nor SL Reference UE is served by NG-RAN.</w:t>
            </w:r>
          </w:p>
          <w:p w14:paraId="5B4A753C" w14:textId="77777777" w:rsidR="006033D6" w:rsidRDefault="00000000">
            <w:pPr>
              <w:spacing w:after="180"/>
              <w:ind w:left="568" w:hanging="284"/>
            </w:pPr>
            <w:r>
              <w:t>-</w:t>
            </w:r>
            <w:r>
              <w:tab/>
              <w:t>Network-based Operation is not supported by the 5GC network:</w:t>
            </w:r>
          </w:p>
          <w:p w14:paraId="528063B9" w14:textId="77777777" w:rsidR="006033D6" w:rsidRDefault="00000000">
            <w:pPr>
              <w:spacing w:after="180"/>
              <w:ind w:left="851" w:hanging="284"/>
            </w:pPr>
            <w:r>
              <w:t>-</w:t>
            </w:r>
            <w:r>
              <w:tab/>
              <w:t>When Network-based Operation is not supported by the 5GC network, indication on whether the UE is allowed to use UE-only operation to perform Ranging/ SL Positioning is included in the Policy/Parameter provisioned to UE as defined in clause </w:t>
            </w:r>
            <w:proofErr w:type="gramStart"/>
            <w:r>
              <w:t>5.1.1.2, and</w:t>
            </w:r>
            <w:proofErr w:type="gramEnd"/>
            <w:r>
              <w:t xml:space="preserve"> is provisioned to the UE as defined in clause 5.1.1.1. The Target UE will take it into account to initiate UE-only operation procedure.</w:t>
            </w:r>
          </w:p>
          <w:p w14:paraId="227EA3C0" w14:textId="77777777" w:rsidR="006033D6" w:rsidRDefault="00000000">
            <w:pPr>
              <w:spacing w:after="180"/>
              <w:ind w:left="851" w:hanging="284"/>
            </w:pPr>
            <w:r>
              <w:t>-</w:t>
            </w:r>
            <w:r>
              <w:tab/>
              <w:t>SL-MO-LR request is rejected by the network.</w:t>
            </w:r>
          </w:p>
          <w:p w14:paraId="6F5CB3AB" w14:textId="77777777" w:rsidR="006033D6" w:rsidRDefault="00000000">
            <w:pPr>
              <w:spacing w:after="180"/>
            </w:pPr>
            <w:r>
              <w:t>For any other cases, Network-based Operation as specified in clauses 6.20 of TS 23.273 [8] is applied.</w:t>
            </w:r>
          </w:p>
        </w:tc>
      </w:tr>
    </w:tbl>
    <w:p w14:paraId="21A2C363" w14:textId="77777777" w:rsidR="006033D6" w:rsidRDefault="006033D6"/>
    <w:p w14:paraId="7C2E660F" w14:textId="77777777" w:rsidR="006033D6" w:rsidRDefault="00000000">
      <w:r>
        <w:t xml:space="preserve">SA2 defined the procedure of UE-only operation in TS 23.586. </w:t>
      </w:r>
    </w:p>
    <w:tbl>
      <w:tblPr>
        <w:tblStyle w:val="afffffffffffd"/>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2E357346" w14:textId="77777777">
        <w:tc>
          <w:tcPr>
            <w:tcW w:w="10204" w:type="dxa"/>
            <w:shd w:val="clear" w:color="auto" w:fill="auto"/>
            <w:tcMar>
              <w:top w:w="100" w:type="dxa"/>
              <w:left w:w="100" w:type="dxa"/>
              <w:bottom w:w="100" w:type="dxa"/>
              <w:right w:w="100" w:type="dxa"/>
            </w:tcMar>
          </w:tcPr>
          <w:p w14:paraId="1B0E3707" w14:textId="77777777" w:rsidR="006033D6" w:rsidRDefault="00000000">
            <w:pPr>
              <w:keepNext/>
              <w:keepLines/>
              <w:spacing w:before="60" w:after="180"/>
              <w:jc w:val="center"/>
              <w:rPr>
                <w:rFonts w:ascii="Arial" w:eastAsia="Arial" w:hAnsi="Arial" w:cs="Arial"/>
                <w:b/>
              </w:rPr>
            </w:pPr>
            <w:r>
              <w:rPr>
                <w:rFonts w:ascii="Arial" w:eastAsia="Arial" w:hAnsi="Arial" w:cs="Arial"/>
                <w:b/>
                <w:noProof/>
              </w:rPr>
              <w:lastRenderedPageBreak/>
              <w:drawing>
                <wp:inline distT="114300" distB="114300" distL="114300" distR="114300" wp14:anchorId="1648E249" wp14:editId="051DBC47">
                  <wp:extent cx="4310191" cy="7166023"/>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4310191" cy="7166023"/>
                          </a:xfrm>
                          <a:prstGeom prst="rect">
                            <a:avLst/>
                          </a:prstGeom>
                          <a:ln/>
                        </pic:spPr>
                      </pic:pic>
                    </a:graphicData>
                  </a:graphic>
                </wp:inline>
              </w:drawing>
            </w:r>
          </w:p>
          <w:p w14:paraId="0B61B87A" w14:textId="77777777" w:rsidR="006033D6" w:rsidRDefault="00000000">
            <w:pPr>
              <w:keepLines/>
              <w:spacing w:after="240"/>
              <w:jc w:val="center"/>
              <w:rPr>
                <w:rFonts w:ascii="Arial" w:eastAsia="Arial" w:hAnsi="Arial" w:cs="Arial"/>
                <w:b/>
              </w:rPr>
            </w:pPr>
            <w:r>
              <w:rPr>
                <w:rFonts w:ascii="Arial" w:eastAsia="Arial" w:hAnsi="Arial" w:cs="Arial"/>
                <w:b/>
              </w:rPr>
              <w:t>Figure 6.8.1-1 Procedures for Ranging/Sidelink Positioning control (UE-only operation)</w:t>
            </w:r>
          </w:p>
          <w:p w14:paraId="3EEEC4E3" w14:textId="77777777" w:rsidR="006033D6" w:rsidRDefault="00000000">
            <w:pPr>
              <w:spacing w:after="180"/>
              <w:ind w:left="568" w:hanging="284"/>
            </w:pPr>
            <w:r>
              <w:t>1.</w:t>
            </w:r>
            <w:r>
              <w:tab/>
              <w:t>UE1 (</w:t>
            </w:r>
            <w:proofErr w:type="gramStart"/>
            <w:r>
              <w:t>i.e.</w:t>
            </w:r>
            <w:proofErr w:type="gramEnd"/>
            <w:r>
              <w:t xml:space="preserve"> Target UE) may receive a Ranging/SL Positioning Service request from:</w:t>
            </w:r>
          </w:p>
          <w:p w14:paraId="69040484" w14:textId="77777777" w:rsidR="006033D6" w:rsidRDefault="00000000">
            <w:pPr>
              <w:spacing w:after="180"/>
              <w:ind w:left="851" w:hanging="284"/>
            </w:pPr>
            <w:r>
              <w:t>1a.</w:t>
            </w:r>
            <w:r>
              <w:tab/>
              <w:t>SL Positioning Client UE over PC5 during procedures for Ranging/SL Positioning service exposure though PC5 as defined in clause 6.6.1.1.</w:t>
            </w:r>
          </w:p>
          <w:p w14:paraId="5A2E23CD" w14:textId="77777777" w:rsidR="006033D6" w:rsidRDefault="00000000">
            <w:pPr>
              <w:spacing w:after="180"/>
              <w:ind w:left="851" w:hanging="284"/>
            </w:pPr>
            <w:r>
              <w:tab/>
              <w:t xml:space="preserve">For absolute location, the service request includes the SL Positioning Client UE's user info and Target UE's user </w:t>
            </w:r>
            <w:proofErr w:type="gramStart"/>
            <w:r>
              <w:t>info, and</w:t>
            </w:r>
            <w:proofErr w:type="gramEnd"/>
            <w:r>
              <w:t xml:space="preserve"> required positioning QoS.</w:t>
            </w:r>
          </w:p>
          <w:p w14:paraId="3720663C" w14:textId="77777777" w:rsidR="006033D6" w:rsidRDefault="00000000">
            <w:pPr>
              <w:spacing w:after="180"/>
              <w:ind w:left="851" w:hanging="284"/>
            </w:pPr>
            <w:r>
              <w:tab/>
              <w:t xml:space="preserve">For relative location or ranging information, the service request includes the SL Positioning Client UE's user info, Target UE's user info, SL Reference UE's user </w:t>
            </w:r>
            <w:proofErr w:type="gramStart"/>
            <w:r>
              <w:t>info(</w:t>
            </w:r>
            <w:proofErr w:type="gramEnd"/>
            <w:r>
              <w:t>UE2/.../</w:t>
            </w:r>
            <w:proofErr w:type="spellStart"/>
            <w:r>
              <w:t>UEn</w:t>
            </w:r>
            <w:proofErr w:type="spellEnd"/>
            <w:r>
              <w:t>), and Ranging/SL Positioning QoS information.</w:t>
            </w:r>
          </w:p>
          <w:p w14:paraId="70FEE1D0" w14:textId="77777777" w:rsidR="006033D6" w:rsidRDefault="00000000">
            <w:pPr>
              <w:spacing w:after="180"/>
              <w:ind w:left="851" w:hanging="284"/>
            </w:pPr>
            <w:r>
              <w:t>1b.</w:t>
            </w:r>
            <w:r>
              <w:tab/>
              <w:t>RSPP application layer.</w:t>
            </w:r>
          </w:p>
          <w:p w14:paraId="7D29D67B" w14:textId="77777777" w:rsidR="006033D6" w:rsidRDefault="00000000">
            <w:pPr>
              <w:spacing w:after="180"/>
              <w:ind w:left="851" w:hanging="284"/>
            </w:pPr>
            <w:r>
              <w:lastRenderedPageBreak/>
              <w:tab/>
              <w:t>The service request includes type of the result (</w:t>
            </w:r>
            <w:proofErr w:type="gramStart"/>
            <w:r>
              <w:t>i.e.</w:t>
            </w:r>
            <w:proofErr w:type="gramEnd"/>
            <w:r>
              <w:t xml:space="preserve"> absolute location, relative location or ranging information) and the required QoS.</w:t>
            </w:r>
          </w:p>
          <w:p w14:paraId="49161881" w14:textId="77777777" w:rsidR="006033D6" w:rsidRDefault="00000000">
            <w:pPr>
              <w:spacing w:after="180"/>
              <w:ind w:left="568" w:hanging="284"/>
            </w:pPr>
            <w:r>
              <w:t xml:space="preserve"> 2.</w:t>
            </w:r>
            <w:r>
              <w:tab/>
            </w:r>
            <w:r>
              <w:rPr>
                <w:highlight w:val="yellow"/>
              </w:rPr>
              <w:t>UE1 discovers UE2/.../</w:t>
            </w:r>
            <w:proofErr w:type="spellStart"/>
            <w:r>
              <w:rPr>
                <w:highlight w:val="yellow"/>
              </w:rPr>
              <w:t>UEn</w:t>
            </w:r>
            <w:proofErr w:type="spellEnd"/>
            <w:r>
              <w:t xml:space="preserve"> (</w:t>
            </w:r>
            <w:proofErr w:type="gramStart"/>
            <w:r>
              <w:t>i.e.</w:t>
            </w:r>
            <w:proofErr w:type="gramEnd"/>
            <w:r>
              <w:t xml:space="preserve"> SL Reference UEs/Located UEs) as defined in clause 6.4, if needed.</w:t>
            </w:r>
          </w:p>
          <w:p w14:paraId="6FB6F563" w14:textId="77777777" w:rsidR="006033D6" w:rsidRDefault="00000000">
            <w:pPr>
              <w:keepLines/>
              <w:spacing w:after="180"/>
              <w:ind w:left="1135" w:hanging="851"/>
            </w:pPr>
            <w:r>
              <w:t>NOTE 1:</w:t>
            </w:r>
            <w:r>
              <w:tab/>
              <w:t>Details of security related procedures during UE discovery are developed by SA WG3.</w:t>
            </w:r>
          </w:p>
          <w:p w14:paraId="58F0BFB7" w14:textId="77777777" w:rsidR="006033D6" w:rsidRDefault="00000000">
            <w:pPr>
              <w:spacing w:after="180"/>
              <w:ind w:left="568" w:hanging="284"/>
            </w:pPr>
            <w:r>
              <w:t>3.</w:t>
            </w:r>
            <w:r>
              <w:tab/>
              <w:t>If none of UE1/.../</w:t>
            </w:r>
            <w:proofErr w:type="spellStart"/>
            <w:r>
              <w:t>UEn</w:t>
            </w:r>
            <w:proofErr w:type="spellEnd"/>
            <w:r>
              <w:t xml:space="preserve"> are served by NG-RAN or the serving network does not support Ranging/SL Positioning</w:t>
            </w:r>
            <w:proofErr w:type="gramStart"/>
            <w:r>
              <w:t>, ,</w:t>
            </w:r>
            <w:proofErr w:type="gramEnd"/>
            <w:r>
              <w:t xml:space="preserve"> UE-only Operation is applied.</w:t>
            </w:r>
          </w:p>
          <w:p w14:paraId="26F7A6EC" w14:textId="77777777" w:rsidR="006033D6" w:rsidRDefault="00000000">
            <w:pPr>
              <w:spacing w:after="180"/>
              <w:ind w:left="568" w:hanging="284"/>
            </w:pPr>
            <w:r>
              <w:t>4.</w:t>
            </w:r>
            <w:r>
              <w:tab/>
              <w:t>UE1 and UE2/.../</w:t>
            </w:r>
            <w:proofErr w:type="spellStart"/>
            <w:r>
              <w:t>UEn</w:t>
            </w:r>
            <w:proofErr w:type="spellEnd"/>
            <w:r>
              <w:t xml:space="preserve"> perform capability exchange. Step 4 may be performed during step 5 and step 6 with coordination of SL Positioning Server UE.</w:t>
            </w:r>
          </w:p>
          <w:p w14:paraId="05CB849A" w14:textId="77777777" w:rsidR="006033D6" w:rsidRDefault="00000000">
            <w:pPr>
              <w:spacing w:after="180"/>
              <w:ind w:left="568" w:hanging="284"/>
            </w:pPr>
            <w:r>
              <w:t>5.</w:t>
            </w:r>
            <w:r>
              <w:tab/>
            </w:r>
            <w:r>
              <w:rPr>
                <w:highlight w:val="cyan"/>
              </w:rPr>
              <w:t xml:space="preserve">If UE1 does not support SL Positioning Server functionalities, a SL Positioning Server UE (either co-located with a SL Reference UE/Located </w:t>
            </w:r>
            <w:proofErr w:type="gramStart"/>
            <w:r>
              <w:rPr>
                <w:highlight w:val="cyan"/>
              </w:rPr>
              <w:t>UE, or</w:t>
            </w:r>
            <w:proofErr w:type="gramEnd"/>
            <w:r>
              <w:rPr>
                <w:highlight w:val="cyan"/>
              </w:rPr>
              <w:t xml:space="preserve"> operated by a separate UE) is discovered (if not yet discovered in step 2) and selected.</w:t>
            </w:r>
            <w:r>
              <w:t xml:space="preserve">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6BAACBC1" w14:textId="77777777" w:rsidR="006033D6" w:rsidRDefault="00000000">
            <w:pPr>
              <w:keepLines/>
              <w:spacing w:after="180"/>
              <w:ind w:left="1135" w:hanging="851"/>
            </w:pPr>
            <w:r>
              <w:t>NOTE 2:</w:t>
            </w:r>
            <w:r>
              <w:tab/>
              <w:t>Details of security and privacy related procedures during SL Positioning Server UE discovery and operation are developed by SA WG3.</w:t>
            </w:r>
          </w:p>
          <w:p w14:paraId="125793B7" w14:textId="77777777" w:rsidR="006033D6" w:rsidRDefault="00000000">
            <w:pPr>
              <w:spacing w:after="180"/>
              <w:ind w:left="568" w:hanging="284"/>
            </w:pPr>
            <w:r>
              <w:t>6.</w:t>
            </w:r>
            <w:r>
              <w:tab/>
              <w:t>Sidelink Positioning assistant data is transferred among UE1/ .../</w:t>
            </w:r>
            <w:proofErr w:type="spellStart"/>
            <w:r>
              <w:t>UEn</w:t>
            </w:r>
            <w:proofErr w:type="spellEnd"/>
            <w:r>
              <w:t xml:space="preserve"> and the SL Positioning Server UE.</w:t>
            </w:r>
          </w:p>
          <w:p w14:paraId="44CA9CD6" w14:textId="77777777" w:rsidR="006033D6" w:rsidRDefault="00000000">
            <w:pPr>
              <w:spacing w:after="180"/>
              <w:ind w:left="568" w:hanging="284"/>
            </w:pPr>
            <w:r>
              <w:t>7.</w:t>
            </w:r>
            <w:r>
              <w:tab/>
            </w:r>
            <w:r>
              <w:rPr>
                <w:highlight w:val="yellow"/>
              </w:rPr>
              <w:t>SL-PRS measurement is performed between UE1 and UE2/.../</w:t>
            </w:r>
            <w:proofErr w:type="spellStart"/>
            <w:r>
              <w:rPr>
                <w:highlight w:val="yellow"/>
              </w:rPr>
              <w:t>UEn</w:t>
            </w:r>
            <w:proofErr w:type="spellEnd"/>
            <w:r>
              <w:t xml:space="preserve"> and possibly also amongst UE2/.../</w:t>
            </w:r>
            <w:proofErr w:type="spellStart"/>
            <w:r>
              <w:t>UEn</w:t>
            </w:r>
            <w:proofErr w:type="spellEnd"/>
            <w:r>
              <w:t>.</w:t>
            </w:r>
          </w:p>
          <w:p w14:paraId="2BEF90EA" w14:textId="77777777" w:rsidR="006033D6" w:rsidRDefault="00000000">
            <w:pPr>
              <w:spacing w:after="180"/>
              <w:ind w:left="568" w:hanging="284"/>
            </w:pPr>
            <w:r>
              <w:t>8.</w:t>
            </w:r>
            <w:r>
              <w:tab/>
            </w:r>
            <w:r>
              <w:rPr>
                <w:highlight w:val="cyan"/>
              </w:rPr>
              <w:t>SL-PRS measurement data is transferred to the SL Positioning Server UE or is transferred to UE1 if it supports SL Positioning Server functionalities</w:t>
            </w:r>
            <w:r>
              <w:t xml:space="preserve">, </w:t>
            </w:r>
            <w:proofErr w:type="gramStart"/>
            <w:r>
              <w:t>in order to</w:t>
            </w:r>
            <w:proofErr w:type="gramEnd"/>
            <w:r>
              <w:t xml:space="preserve"> perform result calculation. Based on the type of the result received in step 1, absolute location, relative location or ranging information is calculated at the UE.</w:t>
            </w:r>
          </w:p>
          <w:p w14:paraId="20972C50" w14:textId="77777777" w:rsidR="006033D6" w:rsidRDefault="00000000">
            <w:pPr>
              <w:keepLines/>
              <w:spacing w:after="180"/>
              <w:ind w:left="1135" w:hanging="851"/>
            </w:pPr>
            <w:r>
              <w:t>NOTE 3:</w:t>
            </w:r>
            <w:r>
              <w:tab/>
              <w:t>Details of step 4-8 are developed by RAN WGs.</w:t>
            </w:r>
          </w:p>
          <w:p w14:paraId="628BC197" w14:textId="77777777" w:rsidR="006033D6" w:rsidRDefault="00000000">
            <w:pPr>
              <w:spacing w:after="180"/>
              <w:ind w:left="568" w:hanging="284"/>
            </w:pPr>
            <w:r>
              <w:t>9.</w:t>
            </w:r>
            <w:r>
              <w:tab/>
              <w:t>Ranging/SL Positioning result is transferred to:</w:t>
            </w:r>
          </w:p>
          <w:p w14:paraId="268EB777" w14:textId="77777777" w:rsidR="006033D6" w:rsidRDefault="00000000">
            <w:pPr>
              <w:spacing w:after="180"/>
              <w:ind w:left="851" w:hanging="284"/>
            </w:pPr>
            <w:r>
              <w:t>9a.</w:t>
            </w:r>
            <w:r>
              <w:tab/>
              <w:t>SL Positioning Client UE over PC5 during procedures for Ranging/SL Positioning service exposure though PC5 as defined in clause </w:t>
            </w:r>
            <w:proofErr w:type="gramStart"/>
            <w:r>
              <w:t>6.6.1.1;</w:t>
            </w:r>
            <w:proofErr w:type="gramEnd"/>
          </w:p>
          <w:p w14:paraId="4C212280" w14:textId="77777777" w:rsidR="006033D6" w:rsidRDefault="00000000">
            <w:pPr>
              <w:spacing w:after="180"/>
              <w:ind w:left="851" w:hanging="284"/>
            </w:pPr>
            <w:r>
              <w:t>9b.</w:t>
            </w:r>
            <w:r>
              <w:tab/>
              <w:t>RSPP application layer.</w:t>
            </w:r>
          </w:p>
        </w:tc>
      </w:tr>
    </w:tbl>
    <w:p w14:paraId="5394180C" w14:textId="77777777" w:rsidR="006033D6" w:rsidRDefault="006033D6"/>
    <w:p w14:paraId="736B7978" w14:textId="77777777" w:rsidR="006033D6" w:rsidRDefault="00000000">
      <w:r>
        <w:t xml:space="preserve">In UE-only operation (at step 2 and step 7), the transmission and measurement of SL-PRS occur between target UE and discovered anchor UE(s), which means that anchor UE(s) must be within PC5 coverage of target UE. At step 5, server UE will be discovered if target UE does not support server UE functionalities. If so, at step 8, SL-PRS measurement data is transferred from anchor UE(s) to server UE. In this case, it cannot be guaranteed that all anchor UE(s) are within PC5 coverage of server UE. </w:t>
      </w:r>
    </w:p>
    <w:p w14:paraId="7D1FED1F" w14:textId="77777777" w:rsidR="006033D6" w:rsidRDefault="006033D6"/>
    <w:p w14:paraId="4CD8BA45" w14:textId="77777777" w:rsidR="006033D6" w:rsidRDefault="00000000">
      <w:r>
        <w:t xml:space="preserve">One approach to solve this issue is that the selection of the anchor UE should consider the overlapped coverage area between target UE and server UE. </w:t>
      </w:r>
      <w:proofErr w:type="gramStart"/>
      <w:r>
        <w:t>But,</w:t>
      </w:r>
      <w:proofErr w:type="gramEnd"/>
      <w:r>
        <w:t xml:space="preserve"> this approach will introduce two-step discovery procedures and make the latency. Another approach is that SL-PRS measurement data is transferred to target UE no matter if it does not support server UE functionalities. In this case, target UE collects measurement data and transfers it to server UE. </w:t>
      </w:r>
    </w:p>
    <w:p w14:paraId="316EB438" w14:textId="77777777" w:rsidR="006033D6" w:rsidRDefault="006033D6"/>
    <w:p w14:paraId="7F04A94C" w14:textId="77777777" w:rsidR="006033D6" w:rsidRDefault="00000000" w:rsidP="00D16C02">
      <w:pPr>
        <w:tabs>
          <w:tab w:val="left" w:pos="1843"/>
        </w:tabs>
        <w:rPr>
          <w:b/>
        </w:rPr>
      </w:pPr>
      <w:r>
        <w:rPr>
          <w:b/>
        </w:rPr>
        <w:t>Proposal 10.</w:t>
      </w:r>
      <w:r>
        <w:rPr>
          <w:b/>
        </w:rPr>
        <w:tab/>
        <w:t>RAN2 to consider following two options for SL-PRS measurement report in UE-only operation:</w:t>
      </w:r>
    </w:p>
    <w:p w14:paraId="70DFCA75" w14:textId="77777777" w:rsidR="006033D6" w:rsidRDefault="00000000">
      <w:pPr>
        <w:numPr>
          <w:ilvl w:val="0"/>
          <w:numId w:val="11"/>
        </w:numPr>
        <w:tabs>
          <w:tab w:val="left" w:pos="1843"/>
        </w:tabs>
        <w:rPr>
          <w:b/>
        </w:rPr>
      </w:pPr>
      <w:r>
        <w:rPr>
          <w:b/>
        </w:rPr>
        <w:t xml:space="preserve">Option 1. the selection of the anchor UE should consider the overlapped coverage area between target UE and server </w:t>
      </w:r>
      <w:proofErr w:type="gramStart"/>
      <w:r>
        <w:rPr>
          <w:b/>
        </w:rPr>
        <w:t>UE</w:t>
      </w:r>
      <w:proofErr w:type="gramEnd"/>
    </w:p>
    <w:p w14:paraId="5466E277" w14:textId="77777777" w:rsidR="006033D6" w:rsidRDefault="00000000">
      <w:pPr>
        <w:numPr>
          <w:ilvl w:val="0"/>
          <w:numId w:val="11"/>
        </w:numPr>
        <w:tabs>
          <w:tab w:val="left" w:pos="1843"/>
        </w:tabs>
        <w:rPr>
          <w:b/>
        </w:rPr>
      </w:pPr>
      <w:r>
        <w:rPr>
          <w:b/>
        </w:rPr>
        <w:t>Option 2. SL-PRS measurement data is transferred from anchor UE to target UE and delivered to server UE.</w:t>
      </w:r>
    </w:p>
    <w:p w14:paraId="0A0AC1BB" w14:textId="77777777" w:rsidR="006033D6" w:rsidRDefault="006033D6"/>
    <w:p w14:paraId="59B6D5E2" w14:textId="77777777" w:rsidR="006033D6" w:rsidRDefault="00000000">
      <w:pPr>
        <w:pStyle w:val="Heading2"/>
      </w:pPr>
      <w:bookmarkStart w:id="21" w:name="_heading=h.4a1c1v9utykh" w:colFirst="0" w:colLast="0"/>
      <w:bookmarkEnd w:id="21"/>
      <w:r>
        <w:t>2.11</w:t>
      </w:r>
      <w:r>
        <w:tab/>
        <w:t xml:space="preserve">Network-based Operation </w:t>
      </w:r>
    </w:p>
    <w:p w14:paraId="56382CB8" w14:textId="77777777" w:rsidR="006033D6" w:rsidRDefault="00000000">
      <w:r>
        <w:t xml:space="preserve">Network-based Operation is specified in clauses 6.20 </w:t>
      </w:r>
      <w:proofErr w:type="gramStart"/>
      <w:r>
        <w:t>of  TS</w:t>
      </w:r>
      <w:proofErr w:type="gramEnd"/>
      <w:r>
        <w:t xml:space="preserve"> 23.273. </w:t>
      </w:r>
    </w:p>
    <w:tbl>
      <w:tblPr>
        <w:tblStyle w:val="afffffffffffe"/>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033D6" w14:paraId="79726A22" w14:textId="77777777">
        <w:tc>
          <w:tcPr>
            <w:tcW w:w="10204" w:type="dxa"/>
            <w:shd w:val="clear" w:color="auto" w:fill="auto"/>
            <w:tcMar>
              <w:top w:w="100" w:type="dxa"/>
              <w:left w:w="100" w:type="dxa"/>
              <w:bottom w:w="100" w:type="dxa"/>
              <w:right w:w="100" w:type="dxa"/>
            </w:tcMar>
          </w:tcPr>
          <w:bookmarkStart w:id="22" w:name="_heading=h.3hej1je" w:colFirst="0" w:colLast="0" w:displacedByCustomXml="next"/>
          <w:bookmarkEnd w:id="22" w:displacedByCustomXml="next"/>
          <w:sdt>
            <w:sdtPr>
              <w:tag w:val="goog_rdk_7"/>
              <w:id w:val="-1870139764"/>
            </w:sdtPr>
            <w:sdtContent>
              <w:p w14:paraId="44188515" w14:textId="77777777" w:rsidR="006033D6" w:rsidRDefault="00000000">
                <w:pPr>
                  <w:pStyle w:val="Heading2"/>
                </w:pPr>
                <w:r>
                  <w:t>6.20</w:t>
                </w:r>
                <w:r>
                  <w:tab/>
                  <w:t>Ranging/Sidelink Positioning procedures</w:t>
                </w:r>
              </w:p>
            </w:sdtContent>
          </w:sdt>
          <w:bookmarkStart w:id="23" w:name="_heading=h.1wjtbr7" w:colFirst="0" w:colLast="0" w:displacedByCustomXml="next"/>
          <w:bookmarkEnd w:id="23" w:displacedByCustomXml="next"/>
          <w:sdt>
            <w:sdtPr>
              <w:tag w:val="goog_rdk_8"/>
              <w:id w:val="-865588012"/>
            </w:sdtPr>
            <w:sdtContent>
              <w:p w14:paraId="7BB6423A" w14:textId="77777777" w:rsidR="006033D6" w:rsidRDefault="00000000">
                <w:pPr>
                  <w:pStyle w:val="Heading3"/>
                </w:pPr>
                <w:r>
                  <w:t>6.20.1</w:t>
                </w:r>
                <w:r>
                  <w:tab/>
                  <w:t>Procedures of SL-MO-LR involving LMF</w:t>
                </w:r>
              </w:p>
            </w:sdtContent>
          </w:sdt>
          <w:p w14:paraId="1A17B5D7" w14:textId="77777777" w:rsidR="006033D6" w:rsidRDefault="00000000">
            <w:pPr>
              <w:spacing w:after="180"/>
            </w:pPr>
            <w:r>
              <w:t>Figure 6.20.1-1 illustrates a procedure to enable a UE to obtain Sidelink positioning/ranging location results using one or more other UEs with the assistance of an LMF in a serving PLMN for UE1.</w:t>
            </w:r>
          </w:p>
          <w:p w14:paraId="1AA7BBDF" w14:textId="77777777" w:rsidR="006033D6" w:rsidRDefault="00000000">
            <w:pPr>
              <w:spacing w:after="180"/>
            </w:pPr>
            <w:r>
              <w:t>The Ranging/SL Positioning location results may include absolute locations, relative locations or distances and directions, depending on the service request.</w:t>
            </w:r>
          </w:p>
          <w:p w14:paraId="2FDF076B" w14:textId="77777777" w:rsidR="006033D6" w:rsidRDefault="00000000">
            <w:pPr>
              <w:spacing w:after="180"/>
            </w:pPr>
            <w:r>
              <w:t>If the Target UE decides to initiate SL-MO-LR procedure, it includes one or multiple SL reference UE(s) / Located UE (s) in the service request. See TS 23.586 [40] for more information on how this generic procedure can be used.</w:t>
            </w:r>
          </w:p>
          <w:p w14:paraId="1A2C708F" w14:textId="77777777" w:rsidR="006033D6" w:rsidRDefault="00000000">
            <w:pPr>
              <w:keepNext/>
              <w:keepLines/>
              <w:spacing w:before="60" w:after="180"/>
              <w:jc w:val="center"/>
              <w:rPr>
                <w:rFonts w:ascii="Arial" w:eastAsia="Arial" w:hAnsi="Arial" w:cs="Arial"/>
                <w:b/>
              </w:rPr>
            </w:pPr>
            <w:r>
              <w:rPr>
                <w:rFonts w:ascii="Arial" w:eastAsia="Arial" w:hAnsi="Arial" w:cs="Arial"/>
                <w:b/>
                <w:noProof/>
              </w:rPr>
              <w:lastRenderedPageBreak/>
              <w:drawing>
                <wp:inline distT="114300" distB="114300" distL="114300" distR="114300" wp14:anchorId="60CC9448" wp14:editId="2361799B">
                  <wp:extent cx="6121090" cy="8851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121090" cy="8851900"/>
                          </a:xfrm>
                          <a:prstGeom prst="rect">
                            <a:avLst/>
                          </a:prstGeom>
                          <a:ln/>
                        </pic:spPr>
                      </pic:pic>
                    </a:graphicData>
                  </a:graphic>
                </wp:inline>
              </w:drawing>
            </w:r>
          </w:p>
          <w:p w14:paraId="35E6EBE0" w14:textId="77777777" w:rsidR="006033D6" w:rsidRDefault="00000000">
            <w:pPr>
              <w:keepLines/>
              <w:spacing w:after="240"/>
              <w:jc w:val="center"/>
              <w:rPr>
                <w:rFonts w:ascii="Arial" w:eastAsia="Arial" w:hAnsi="Arial" w:cs="Arial"/>
                <w:b/>
              </w:rPr>
            </w:pPr>
            <w:r>
              <w:rPr>
                <w:rFonts w:ascii="Arial" w:eastAsia="Arial" w:hAnsi="Arial" w:cs="Arial"/>
                <w:b/>
              </w:rPr>
              <w:t>Figure 6.20.1-1: SL-MO-LR Procedure</w:t>
            </w:r>
          </w:p>
          <w:p w14:paraId="76F3C69D" w14:textId="77777777" w:rsidR="006033D6" w:rsidRDefault="00000000">
            <w:pPr>
              <w:keepLines/>
              <w:spacing w:after="180"/>
              <w:ind w:left="1702" w:hanging="1418"/>
            </w:pPr>
            <w:r>
              <w:rPr>
                <w:b/>
              </w:rPr>
              <w:lastRenderedPageBreak/>
              <w:t>Precondition:</w:t>
            </w:r>
            <w:r>
              <w:tab/>
              <w:t>UE1 is in coverage and registered with a serving PLMN. UEs 2 to n may or may not be in coverage and, if in coverage, may or may not be registered with the same serving PLMN as UE1.</w:t>
            </w:r>
          </w:p>
          <w:p w14:paraId="011777DD" w14:textId="77777777" w:rsidR="006033D6" w:rsidRDefault="00000000">
            <w:pPr>
              <w:spacing w:after="180"/>
              <w:ind w:left="568" w:hanging="284"/>
            </w:pPr>
            <w:r>
              <w:t>1.</w:t>
            </w:r>
            <w:r>
              <w:tab/>
              <w:t xml:space="preserve">The procedures and </w:t>
            </w:r>
            <w:proofErr w:type="spellStart"/>
            <w:r>
              <w:t>signalling</w:t>
            </w:r>
            <w:proofErr w:type="spellEnd"/>
            <w:r>
              <w:t xml:space="preserve"> specified in clause 6.2 of TS 23.586 [40] may be used to provision the Ranging/SL positioning service authorization and policy/parameter provisioning to UEs 1 </w:t>
            </w:r>
            <w:proofErr w:type="spellStart"/>
            <w:r>
              <w:t>to n</w:t>
            </w:r>
            <w:proofErr w:type="spellEnd"/>
            <w:r>
              <w:t>, when in coverage.</w:t>
            </w:r>
          </w:p>
          <w:p w14:paraId="7C5E1274" w14:textId="77777777" w:rsidR="006033D6" w:rsidRDefault="00000000">
            <w:pPr>
              <w:keepLines/>
              <w:spacing w:after="180"/>
              <w:ind w:left="1135" w:hanging="851"/>
            </w:pPr>
            <w:r>
              <w:t>NOTE 1:</w:t>
            </w:r>
            <w:r>
              <w:tab/>
              <w:t>If indication of UE-only operation is received, procedures of Ranging/Sidelink Positioning control as defined in clause 6.8 of TS 23.586 [40] is performed.</w:t>
            </w:r>
          </w:p>
          <w:p w14:paraId="3FF6DCAF" w14:textId="77777777" w:rsidR="006033D6" w:rsidRDefault="00000000">
            <w:pPr>
              <w:spacing w:after="180"/>
              <w:ind w:left="568" w:hanging="284"/>
            </w:pPr>
            <w:r>
              <w:t>2.</w:t>
            </w:r>
            <w:r>
              <w:tab/>
              <w:t>Based on a trigger of service request (</w:t>
            </w:r>
            <w:proofErr w:type="gramStart"/>
            <w:r>
              <w:t>e.g.</w:t>
            </w:r>
            <w:proofErr w:type="gramEnd"/>
            <w:r>
              <w:t xml:space="preserve"> received from the application layer), which includes UE1/.../</w:t>
            </w:r>
            <w:proofErr w:type="spellStart"/>
            <w:r>
              <w:t>UEn</w:t>
            </w:r>
            <w:proofErr w:type="spellEnd"/>
            <w:r>
              <w:t>, UE discovery is performed for Ranging/SL positioning as specified in clause 6.4 of TS 23.586 [40]:</w:t>
            </w:r>
          </w:p>
          <w:p w14:paraId="7C7D0435" w14:textId="77777777" w:rsidR="006033D6" w:rsidRDefault="00000000">
            <w:pPr>
              <w:spacing w:after="180"/>
              <w:ind w:left="851" w:hanging="284"/>
            </w:pPr>
            <w:r>
              <w:t>-</w:t>
            </w:r>
            <w:r>
              <w:tab/>
              <w:t>If UE1 is the target UE, UE1 discovers UEs 2 to n</w:t>
            </w:r>
          </w:p>
          <w:p w14:paraId="63174EE7" w14:textId="77777777" w:rsidR="006033D6" w:rsidRDefault="00000000">
            <w:pPr>
              <w:spacing w:after="180"/>
              <w:ind w:left="851" w:hanging="284"/>
            </w:pPr>
            <w:r>
              <w:t>-</w:t>
            </w:r>
            <w:r>
              <w:tab/>
              <w:t>If UE1 is the Located UE, the target UE (</w:t>
            </w:r>
            <w:proofErr w:type="gramStart"/>
            <w:r>
              <w:t>i.e.</w:t>
            </w:r>
            <w:proofErr w:type="gramEnd"/>
            <w:r>
              <w:t xml:space="preserve"> one of the UEs 2 to n) discovers UE1 (and other Located UEs in the set of UEs 2 to n).</w:t>
            </w:r>
          </w:p>
          <w:p w14:paraId="103AD242" w14:textId="77777777" w:rsidR="006033D6" w:rsidRDefault="00000000">
            <w:pPr>
              <w:spacing w:after="180"/>
              <w:ind w:left="568" w:hanging="284"/>
            </w:pPr>
            <w:r>
              <w:t>3.</w:t>
            </w:r>
            <w:r>
              <w:tab/>
              <w:t>Secure groupcast and/or unicast links are established between UEs 1 to n as defined in clause 5.3 of TS 23.586 [40] to enable UE1 to exchange Ranging and Sidelink Positioning Protocol (RSPP) messages over PC5-U reference point with each of UEs 2 to n and possibly enabling UEs 2 to n to exchange RSPP over PC5-U between each other.</w:t>
            </w:r>
          </w:p>
          <w:p w14:paraId="3BA0D564" w14:textId="77777777" w:rsidR="006033D6" w:rsidRDefault="00000000">
            <w:pPr>
              <w:keepLines/>
              <w:spacing w:after="180"/>
              <w:ind w:left="1559" w:hanging="1276"/>
            </w:pPr>
            <w:r>
              <w:t>Editor's note:</w:t>
            </w:r>
            <w:r>
              <w:tab/>
              <w:t xml:space="preserve">Security aspects for RSPP </w:t>
            </w:r>
            <w:proofErr w:type="spellStart"/>
            <w:r>
              <w:t>signalling</w:t>
            </w:r>
            <w:proofErr w:type="spellEnd"/>
            <w:r>
              <w:t xml:space="preserve"> need to be defined or agreed by SA WG3.</w:t>
            </w:r>
          </w:p>
          <w:p w14:paraId="242725A3" w14:textId="77777777" w:rsidR="006033D6" w:rsidRDefault="00000000">
            <w:pPr>
              <w:spacing w:after="180"/>
              <w:ind w:left="568" w:hanging="284"/>
            </w:pPr>
            <w:r>
              <w:t>4.</w:t>
            </w:r>
            <w:r>
              <w:tab/>
              <w:t>UE1 and UEs 2 to n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0CDB9C8F" w14:textId="77777777" w:rsidR="006033D6" w:rsidRDefault="00000000">
            <w:pPr>
              <w:spacing w:after="180"/>
              <w:ind w:left="568" w:hanging="284"/>
            </w:pPr>
            <w:r>
              <w:t>5.</w:t>
            </w:r>
            <w:r>
              <w:tab/>
            </w:r>
            <w:r>
              <w:rPr>
                <w:highlight w:val="yellow"/>
              </w:rPr>
              <w:t>UE1 may obtain the Sidelink positioning capabilities of UEs 2 to n</w:t>
            </w:r>
            <w:r>
              <w:t xml:space="preserve"> using the groupcast and/or unicast links established in step 3.</w:t>
            </w:r>
          </w:p>
          <w:p w14:paraId="6011D238" w14:textId="77777777" w:rsidR="006033D6" w:rsidRDefault="00000000">
            <w:pPr>
              <w:spacing w:after="180"/>
              <w:ind w:left="568" w:hanging="284"/>
            </w:pPr>
            <w:r>
              <w:tab/>
              <w:t>Step 4 and 5 may be performed to transfer the information of UEs which are not served by the LMF.</w:t>
            </w:r>
          </w:p>
          <w:p w14:paraId="26BA97FF" w14:textId="77777777" w:rsidR="006033D6" w:rsidRDefault="00000000">
            <w:pPr>
              <w:keepLines/>
              <w:spacing w:after="180"/>
              <w:ind w:left="1135" w:hanging="851"/>
            </w:pPr>
            <w:r>
              <w:t>NOTE 2:</w:t>
            </w:r>
            <w:r>
              <w:tab/>
              <w:t>UE2/.../</w:t>
            </w:r>
            <w:proofErr w:type="spellStart"/>
            <w:r>
              <w:t>UEn</w:t>
            </w:r>
            <w:proofErr w:type="spellEnd"/>
            <w:r>
              <w:t xml:space="preserve"> is not assumed to be served by the same LMF serving UE1.</w:t>
            </w:r>
          </w:p>
          <w:p w14:paraId="5F65C975" w14:textId="77777777" w:rsidR="006033D6" w:rsidRDefault="00000000">
            <w:pPr>
              <w:keepLines/>
              <w:spacing w:after="180"/>
              <w:ind w:left="1559" w:hanging="1276"/>
            </w:pPr>
            <w:r>
              <w:t>Editor's note:</w:t>
            </w:r>
            <w:r>
              <w:tab/>
              <w:t>It needs to be verified that RAN2 will provide support for steps 4 and 5.</w:t>
            </w:r>
          </w:p>
          <w:p w14:paraId="5EEE73B4" w14:textId="77777777" w:rsidR="006033D6" w:rsidRDefault="00000000">
            <w:pPr>
              <w:spacing w:after="180"/>
              <w:ind w:left="568" w:hanging="284"/>
            </w:pPr>
            <w:r>
              <w:t>6.</w:t>
            </w:r>
            <w:r>
              <w:tab/>
              <w:t>Based on the Sidelink positioning capabilities of UE1/.../</w:t>
            </w:r>
            <w:proofErr w:type="spellStart"/>
            <w:r>
              <w:t>UEn</w:t>
            </w:r>
            <w:proofErr w:type="spellEnd"/>
            <w:r>
              <w:t>, the target UE determines SL-MO-LR is to be performed. If UE1 is the Located UE (</w:t>
            </w:r>
            <w:proofErr w:type="gramStart"/>
            <w:r>
              <w:t>i.e.</w:t>
            </w:r>
            <w:proofErr w:type="gramEnd"/>
            <w:r>
              <w:t xml:space="preserve"> when the target UE is one of UE2/.../</w:t>
            </w:r>
            <w:proofErr w:type="spellStart"/>
            <w:r>
              <w:t>UEn</w:t>
            </w:r>
            <w:proofErr w:type="spellEnd"/>
            <w:r>
              <w:t xml:space="preserve"> and does not have NAS connection), the target UE initiates SL-MO-LR service request to UE1.</w:t>
            </w:r>
          </w:p>
          <w:p w14:paraId="7CD9B74C" w14:textId="77777777" w:rsidR="006033D6" w:rsidRDefault="00000000">
            <w:pPr>
              <w:spacing w:after="180"/>
              <w:ind w:left="568" w:hanging="284"/>
            </w:pPr>
            <w:r>
              <w:t>7.</w:t>
            </w:r>
            <w:r>
              <w:tab/>
              <w:t xml:space="preserve">If UE1 is in CM-IDLE state, UE1 instigates a UE triggered Service Request </w:t>
            </w:r>
            <w:proofErr w:type="gramStart"/>
            <w:r>
              <w:t>in order to</w:t>
            </w:r>
            <w:proofErr w:type="gramEnd"/>
            <w:r>
              <w:t xml:space="preserve"> establish a </w:t>
            </w:r>
            <w:proofErr w:type="spellStart"/>
            <w:r>
              <w:t>signalling</w:t>
            </w:r>
            <w:proofErr w:type="spellEnd"/>
            <w:r>
              <w:t xml:space="preserve"> connection with the serving AMF of UE1.</w:t>
            </w:r>
          </w:p>
          <w:p w14:paraId="4759E8ED" w14:textId="77777777" w:rsidR="006033D6" w:rsidRDefault="00000000">
            <w:pPr>
              <w:spacing w:after="180"/>
              <w:ind w:left="568" w:hanging="284"/>
            </w:pPr>
            <w:r>
              <w:t>8.</w:t>
            </w:r>
            <w:r>
              <w:tab/>
              <w:t xml:space="preserve">UE1 sends a supplementary services SL-MO-LR request to the serving AMF in an UL NAS TRANSPORT message. The SL-MO-LR request indicates the other UEs 2 </w:t>
            </w:r>
            <w:proofErr w:type="spellStart"/>
            <w:r>
              <w:t>to n</w:t>
            </w:r>
            <w:proofErr w:type="spellEnd"/>
            <w:r>
              <w:t xml:space="preserve">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Sidelink positioning/ranging location results (</w:t>
            </w:r>
            <w:proofErr w:type="gramStart"/>
            <w:r>
              <w:t>e.g.</w:t>
            </w:r>
            <w:proofErr w:type="gramEnd"/>
            <w:r>
              <w:t xml:space="preserve"> absolute locations, relative locations or distances and directions between pairs of UEs) and the required QoS are included. If UE1 is Located UE and one of UE2/.../</w:t>
            </w:r>
            <w:proofErr w:type="spellStart"/>
            <w:r>
              <w:t>UEn</w:t>
            </w:r>
            <w:proofErr w:type="spellEnd"/>
            <w:r>
              <w:t xml:space="preserve"> is the target UE that does not have NAS connection, the supplementary services SL-MO-LR request includes an indication that one of UE2/.../</w:t>
            </w:r>
            <w:proofErr w:type="spellStart"/>
            <w:r>
              <w:t>UEn</w:t>
            </w:r>
            <w:proofErr w:type="spellEnd"/>
            <w:r>
              <w:t xml:space="preserve"> is the target UE instead of UE1.</w:t>
            </w:r>
          </w:p>
          <w:p w14:paraId="5F49B1EC" w14:textId="77777777" w:rsidR="006033D6" w:rsidRDefault="00000000">
            <w:pPr>
              <w:keepLines/>
              <w:spacing w:after="180"/>
              <w:ind w:left="1559" w:hanging="1276"/>
            </w:pPr>
            <w:r>
              <w:t>Editor's note:</w:t>
            </w:r>
            <w:r>
              <w:tab/>
              <w:t>It is FFS whether indication about the need of assistance data from UE, which will be aligned with RAN WGs.</w:t>
            </w:r>
          </w:p>
          <w:p w14:paraId="293BA52B" w14:textId="77777777" w:rsidR="006033D6" w:rsidRDefault="00000000">
            <w:pPr>
              <w:keepLines/>
              <w:spacing w:after="180"/>
              <w:ind w:left="1559" w:hanging="1276"/>
            </w:pPr>
            <w:r>
              <w:t>Editor's note:</w:t>
            </w:r>
            <w:r>
              <w:tab/>
              <w:t>Whether GPSI of other UE can be obtained will be further aligned with SA WG3.</w:t>
            </w:r>
          </w:p>
          <w:p w14:paraId="703C34D1" w14:textId="77777777" w:rsidR="006033D6" w:rsidRDefault="00000000">
            <w:pPr>
              <w:spacing w:after="180"/>
              <w:ind w:left="568" w:hanging="284"/>
            </w:pPr>
            <w:r>
              <w:t>9.</w:t>
            </w:r>
            <w:r>
              <w:tab/>
              <w:t>The serving AMF selects an LMF serving UE1 (</w:t>
            </w:r>
            <w:proofErr w:type="gramStart"/>
            <w:r>
              <w:t>e.g.</w:t>
            </w:r>
            <w:proofErr w:type="gramEnd"/>
            <w:r>
              <w:t xml:space="preserve"> an LMF that supports Sidelink positioning/ranging) and sends an </w:t>
            </w:r>
            <w:proofErr w:type="spellStart"/>
            <w:r>
              <w:t>Nlmf_Location_DetermineLocation</w:t>
            </w:r>
            <w:proofErr w:type="spellEnd"/>
            <w:r>
              <w:t xml:space="preserve"> service operation towards the LMF with the information from the SL-MO-LR Request. The service operation includes a LCS Correlation identifier.</w:t>
            </w:r>
          </w:p>
          <w:p w14:paraId="50C319BB" w14:textId="77777777" w:rsidR="006033D6" w:rsidRDefault="00000000">
            <w:pPr>
              <w:spacing w:after="180"/>
              <w:ind w:left="568" w:hanging="284"/>
            </w:pPr>
            <w:r>
              <w:t>10.</w:t>
            </w:r>
            <w:r>
              <w:tab/>
            </w:r>
            <w:r>
              <w:rPr>
                <w:highlight w:val="yellow"/>
              </w:rPr>
              <w:t xml:space="preserve">The LMF sends a request to UE1 for the capabilities of UEs 1 </w:t>
            </w:r>
            <w:proofErr w:type="spellStart"/>
            <w:r>
              <w:rPr>
                <w:highlight w:val="yellow"/>
              </w:rPr>
              <w:t>to n</w:t>
            </w:r>
            <w:proofErr w:type="spellEnd"/>
            <w:r>
              <w:t>.</w:t>
            </w:r>
          </w:p>
          <w:p w14:paraId="67BEF2AC" w14:textId="77777777" w:rsidR="006033D6" w:rsidRDefault="00000000">
            <w:pPr>
              <w:keepLines/>
              <w:spacing w:after="180"/>
              <w:ind w:left="1135" w:hanging="851"/>
            </w:pPr>
            <w:r>
              <w:t>NOTE 3:</w:t>
            </w:r>
            <w:r>
              <w:tab/>
              <w:t>UE2/.../</w:t>
            </w:r>
            <w:proofErr w:type="spellStart"/>
            <w:r>
              <w:t>UEn</w:t>
            </w:r>
            <w:proofErr w:type="spellEnd"/>
            <w:r>
              <w:t xml:space="preserve"> is not assumed to be served by the same LMF serving UE1.</w:t>
            </w:r>
          </w:p>
          <w:p w14:paraId="2370A53A" w14:textId="77777777" w:rsidR="006033D6" w:rsidRDefault="00000000">
            <w:pPr>
              <w:keepLines/>
              <w:spacing w:after="180"/>
              <w:ind w:left="1559" w:hanging="1276"/>
            </w:pPr>
            <w:r>
              <w:lastRenderedPageBreak/>
              <w:t>Editor's note:</w:t>
            </w:r>
            <w:r>
              <w:tab/>
              <w:t>It is FFS the update when the LMF also serves UE2/.../</w:t>
            </w:r>
            <w:proofErr w:type="spellStart"/>
            <w:r>
              <w:t>UEn</w:t>
            </w:r>
            <w:proofErr w:type="spellEnd"/>
            <w:r>
              <w:t xml:space="preserve"> with alignment with RAN.</w:t>
            </w:r>
          </w:p>
          <w:p w14:paraId="337F5566" w14:textId="77777777" w:rsidR="006033D6" w:rsidRDefault="00000000">
            <w:pPr>
              <w:spacing w:after="180"/>
              <w:ind w:left="568" w:hanging="284"/>
            </w:pPr>
            <w:r>
              <w:t>11.</w:t>
            </w:r>
            <w:r>
              <w:tab/>
              <w:t>UE 1 returns its capabilities to the LMF. UE1 may additionally return the capabilities of the UEs obtained at step 5 if requested by the LMF at step 10.</w:t>
            </w:r>
          </w:p>
          <w:p w14:paraId="36FBEDCA" w14:textId="77777777" w:rsidR="006033D6" w:rsidRDefault="00000000">
            <w:pPr>
              <w:spacing w:after="180"/>
              <w:ind w:left="568" w:hanging="284"/>
            </w:pPr>
            <w:r>
              <w:t>12.</w:t>
            </w:r>
            <w:r>
              <w:tab/>
              <w:t>UE1 may send a request for specific assistance data to the LMF.</w:t>
            </w:r>
          </w:p>
          <w:p w14:paraId="79DE4003" w14:textId="77777777" w:rsidR="006033D6" w:rsidRDefault="00000000">
            <w:pPr>
              <w:spacing w:after="180"/>
              <w:ind w:left="568" w:hanging="284"/>
            </w:pPr>
            <w:r>
              <w:t>13.</w:t>
            </w:r>
            <w:r>
              <w:tab/>
              <w:t xml:space="preserve">LMF sends the requested assistance data to UE1, and </w:t>
            </w:r>
            <w:r>
              <w:rPr>
                <w:highlight w:val="yellow"/>
              </w:rPr>
              <w:t>UE1 forwards the assistance data received from LMF to UE2/.../</w:t>
            </w:r>
            <w:proofErr w:type="spellStart"/>
            <w:r>
              <w:rPr>
                <w:highlight w:val="yellow"/>
              </w:rPr>
              <w:t>UEn</w:t>
            </w:r>
            <w:proofErr w:type="spellEnd"/>
            <w:r>
              <w:t>. The assistance data may assist UEs 1 to n to obtain Sidelink location measurements at step 15 and/or may assist UE1 to calculate Sidelink positioning/ranging location results at step 16.</w:t>
            </w:r>
          </w:p>
          <w:p w14:paraId="5E4AA6ED" w14:textId="77777777" w:rsidR="006033D6" w:rsidRDefault="00000000">
            <w:pPr>
              <w:keepLines/>
              <w:spacing w:after="180"/>
              <w:ind w:left="1135" w:hanging="851"/>
            </w:pPr>
            <w:r>
              <w:t>NOTE 4:</w:t>
            </w:r>
            <w:r>
              <w:tab/>
              <w:t xml:space="preserve">Steps 10 and 11 can be omitted if UE1 includes a message containing the capabilities of UEs 1 </w:t>
            </w:r>
            <w:proofErr w:type="spellStart"/>
            <w:r>
              <w:t>to n</w:t>
            </w:r>
            <w:proofErr w:type="spellEnd"/>
            <w:r>
              <w:t xml:space="preserve"> in the SL-MO-LR request at step 8. Step 12 can be omitted if UE1 includes a message containing the request for specific assistance data in the SL-MO-LR request at step 8.</w:t>
            </w:r>
          </w:p>
          <w:p w14:paraId="70F2CB67" w14:textId="77777777" w:rsidR="006033D6" w:rsidRDefault="00000000">
            <w:pPr>
              <w:keepLines/>
              <w:spacing w:after="180"/>
              <w:ind w:left="1559" w:hanging="1276"/>
            </w:pPr>
            <w:r>
              <w:t>Editor's note:</w:t>
            </w:r>
            <w:r>
              <w:tab/>
              <w:t xml:space="preserve">Whether step 10-11 </w:t>
            </w:r>
            <w:proofErr w:type="gramStart"/>
            <w:r>
              <w:t>are</w:t>
            </w:r>
            <w:proofErr w:type="gramEnd"/>
            <w:r>
              <w:t xml:space="preserve"> needed will be aligned with RAN WGs.</w:t>
            </w:r>
          </w:p>
          <w:p w14:paraId="2D72318B" w14:textId="77777777" w:rsidR="006033D6" w:rsidRDefault="00000000">
            <w:pPr>
              <w:spacing w:after="180"/>
              <w:ind w:left="568" w:hanging="284"/>
            </w:pPr>
            <w:r>
              <w:t>14.</w:t>
            </w:r>
            <w:r>
              <w:tab/>
              <w:t>If the SL-MO-LR request at step 8 indicated location calculation assistance is needed and/or indicated transfer of Sidelink positioning/ranging location results to an LCS Client or AF, the LMF sends a request for location information to UE1 and may also send a request for location information to UE2/.../</w:t>
            </w:r>
            <w:proofErr w:type="spellStart"/>
            <w:r>
              <w:t>UEn</w:t>
            </w:r>
            <w:proofErr w:type="spellEnd"/>
            <w:r>
              <w:t xml:space="preserve"> if it is served by the LMF. If LMF determines to apply UE based SL Positioning, LMF includes in the request the indication of UE based SL Positioning. LMF may also provide the list of candidate Located UE(s</w:t>
            </w:r>
            <w:proofErr w:type="gramStart"/>
            <w:r>
              <w:t>), if</w:t>
            </w:r>
            <w:proofErr w:type="gramEnd"/>
            <w:r>
              <w:t xml:space="preserve"> absolute location is requested at step 8. If scheduled location time is received at step 14. LMF may include a scheduled location time.</w:t>
            </w:r>
          </w:p>
          <w:p w14:paraId="10E3768B" w14:textId="77777777" w:rsidR="006033D6" w:rsidRDefault="00000000">
            <w:pPr>
              <w:keepLines/>
              <w:spacing w:after="180"/>
              <w:ind w:left="1559" w:hanging="1276"/>
            </w:pPr>
            <w:r>
              <w:t>Editor's note:</w:t>
            </w:r>
            <w:r>
              <w:tab/>
              <w:t>It needs to be aligned with RAN WG2 if the list of candidate Located UE(s) is provided in step 13 or step 14.</w:t>
            </w:r>
          </w:p>
          <w:p w14:paraId="01476C32" w14:textId="77777777" w:rsidR="006033D6" w:rsidRDefault="00000000">
            <w:pPr>
              <w:spacing w:after="180"/>
              <w:ind w:left="568" w:hanging="284"/>
            </w:pPr>
            <w:r>
              <w:t>15.</w:t>
            </w:r>
            <w:r>
              <w:tab/>
              <w:t xml:space="preserve">UE1 instigates a Sidelink positioning/ranging procedure among UEs 1 </w:t>
            </w:r>
            <w:proofErr w:type="spellStart"/>
            <w:r>
              <w:t>to n</w:t>
            </w:r>
            <w:proofErr w:type="spellEnd"/>
            <w:r>
              <w:t xml:space="preserve"> in which UEs 1 to n obtain Sidelink location measurements and </w:t>
            </w:r>
            <w:r>
              <w:rPr>
                <w:highlight w:val="cyan"/>
              </w:rPr>
              <w:t>UEs 2 to n transfer their Sidelink location measurements to UE 1 and/or to the LMF</w:t>
            </w:r>
            <w:r>
              <w:rPr>
                <w:highlight w:val="yellow"/>
              </w:rPr>
              <w:t xml:space="preserve"> </w:t>
            </w:r>
            <w:r>
              <w:t>(depending on the assistance requested). If scheduled location time is received at step 14, Sidelink positioning/ranging is performed at the scheduled location time.</w:t>
            </w:r>
          </w:p>
          <w:p w14:paraId="2C0E6865" w14:textId="77777777" w:rsidR="006033D6" w:rsidRDefault="00000000">
            <w:pPr>
              <w:spacing w:after="180"/>
              <w:ind w:left="568" w:hanging="284"/>
            </w:pPr>
            <w:r>
              <w:t xml:space="preserve">16. If Target UE's absolute location information is required at step 8 and if absolute location of Located UE(s) is not available, the </w:t>
            </w:r>
            <w:r>
              <w:rPr>
                <w:highlight w:val="green"/>
              </w:rPr>
              <w:t>Target UE sends a request to the Located UE(s) to trigger 5GC-MO-LR procedure to let the Located UE(s) acquire their own absolute location</w:t>
            </w:r>
            <w:r>
              <w:t>. The QoS requirement received at step 8 is included in the request, which is used to derive the QoS for Located UE(s) positioning.</w:t>
            </w:r>
          </w:p>
          <w:p w14:paraId="3FC7C74E" w14:textId="77777777" w:rsidR="006033D6" w:rsidRDefault="00000000">
            <w:pPr>
              <w:spacing w:after="180"/>
              <w:ind w:left="568" w:hanging="284"/>
            </w:pPr>
            <w:r>
              <w:t>17.</w:t>
            </w:r>
            <w:r>
              <w:tab/>
              <w:t>If LMF determines to use UE based calculation, at least one of UE1/.../</w:t>
            </w:r>
            <w:proofErr w:type="spellStart"/>
            <w:r>
              <w:t>UEn</w:t>
            </w:r>
            <w:proofErr w:type="spellEnd"/>
            <w:r>
              <w:t xml:space="preserve"> calculates Sidelink positioning/ranging location results based on the Sidelink location measurements obtained at step 15 and possibly using assistance data received at step 13. The Sidelink positioning/ranging location results can include absolute locations, relative locations or ranges and directions related to the UEs 1 </w:t>
            </w:r>
            <w:proofErr w:type="spellStart"/>
            <w:r>
              <w:t>to n</w:t>
            </w:r>
            <w:proofErr w:type="spellEnd"/>
            <w:r>
              <w:t>.</w:t>
            </w:r>
          </w:p>
          <w:p w14:paraId="6E35CDCB" w14:textId="77777777" w:rsidR="006033D6" w:rsidRDefault="00000000">
            <w:pPr>
              <w:spacing w:after="180"/>
              <w:ind w:left="568" w:hanging="284"/>
            </w:pPr>
            <w:r>
              <w:t>18.</w:t>
            </w:r>
            <w:r>
              <w:tab/>
              <w:t xml:space="preserve">If UE1 received a request for location information at step 14, UE1 sends a response to the LMF and includes the Sidelink location measurements obtained at step 15, the Sidelink positioning/ranging location results obtained at step 17 if step 17 was </w:t>
            </w:r>
            <w:proofErr w:type="gramStart"/>
            <w:r>
              <w:t>performed, or</w:t>
            </w:r>
            <w:proofErr w:type="gramEnd"/>
            <w:r>
              <w:t xml:space="preserve"> Located UE's absolute location obtained at step 16.</w:t>
            </w:r>
          </w:p>
          <w:p w14:paraId="2124CDCC" w14:textId="77777777" w:rsidR="006033D6" w:rsidRDefault="00000000">
            <w:pPr>
              <w:spacing w:after="180"/>
              <w:ind w:left="568" w:hanging="284"/>
            </w:pPr>
            <w:r>
              <w:t>19.</w:t>
            </w:r>
            <w:r>
              <w:tab/>
              <w: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or GPSI of the Located UE(s). LMF includes the QoS requirement received at step 8 in the request, which is used to derive the QoS for Located UE(s) positioning. If scheduled location time is used, LMF includes the scheduled location time in the request to GMLC.</w:t>
            </w:r>
          </w:p>
          <w:p w14:paraId="1BF7D810" w14:textId="77777777" w:rsidR="006033D6" w:rsidRDefault="00000000">
            <w:pPr>
              <w:spacing w:after="180"/>
              <w:ind w:left="568" w:hanging="284"/>
            </w:pPr>
            <w:r>
              <w:t>20.</w:t>
            </w:r>
            <w:r>
              <w:tab/>
              <w:t xml:space="preserve">The LMF calculates Sidelink positioning/ranging location results for UEs 1 </w:t>
            </w:r>
            <w:proofErr w:type="spellStart"/>
            <w:r>
              <w:t>to n</w:t>
            </w:r>
            <w:proofErr w:type="spellEnd"/>
            <w:r>
              <w:t xml:space="preserve"> from the Sidelink location measurements received at step 18 and absolute location of Located UE(s) at step 19. The Sidelink positioning/ranging location results can include absolute locations, relative locations or ranges and directions related to the UEs 1 </w:t>
            </w:r>
            <w:proofErr w:type="spellStart"/>
            <w:r>
              <w:t>to n</w:t>
            </w:r>
            <w:proofErr w:type="spellEnd"/>
            <w:r>
              <w:t>, depending on the location request received in step 8.</w:t>
            </w:r>
          </w:p>
          <w:p w14:paraId="0E28A632" w14:textId="77777777" w:rsidR="006033D6" w:rsidRDefault="00000000">
            <w:pPr>
              <w:spacing w:after="180"/>
              <w:ind w:left="568" w:hanging="284"/>
            </w:pPr>
            <w:r>
              <w:t>21.</w:t>
            </w:r>
            <w:r>
              <w:tab/>
              <w:t xml:space="preserve">The LMF returns an </w:t>
            </w:r>
            <w:proofErr w:type="spellStart"/>
            <w:r>
              <w:t>Nlmf_Location_DetermineLocation</w:t>
            </w:r>
            <w:proofErr w:type="spellEnd"/>
            <w:r>
              <w:t xml:space="preserve"> service operation response to the AMF and includes the Sidelink positioning/ranging location results received at step 18 or calculated at step 20.</w:t>
            </w:r>
          </w:p>
          <w:p w14:paraId="487C9179" w14:textId="77777777" w:rsidR="006033D6" w:rsidRDefault="00000000">
            <w:pPr>
              <w:spacing w:after="180"/>
              <w:ind w:left="568" w:hanging="284"/>
            </w:pPr>
            <w:r>
              <w:t>22.</w:t>
            </w:r>
            <w:r>
              <w:tab/>
              <w:t>If Sidelink positioning/ranging location results were received at step 21, the AMF performs steps 7-12 of clause 6.2 to send the Sidelink positioning/ranging location results to the GMLC and to an AF or LCS Client if this was requested at step 8. The Sidelink positioning/ranging location results include the identities for the respective UEs 1 to n received at step 8.</w:t>
            </w:r>
          </w:p>
          <w:p w14:paraId="6DE5A978" w14:textId="77777777" w:rsidR="006033D6" w:rsidRDefault="00000000">
            <w:pPr>
              <w:keepLines/>
              <w:spacing w:after="180"/>
              <w:ind w:left="1135" w:hanging="851"/>
            </w:pPr>
            <w:r>
              <w:t>NOTE 5:</w:t>
            </w:r>
            <w:r>
              <w:tab/>
              <w:t xml:space="preserve">Sending location results and global identities for UEs 1 to n to an AF or LCS Client may require privacy verification from UEs 1 to n and/or from the HPLMNs of UEs 1 </w:t>
            </w:r>
            <w:proofErr w:type="spellStart"/>
            <w:r>
              <w:t>to n</w:t>
            </w:r>
            <w:proofErr w:type="spellEnd"/>
            <w:r>
              <w:t>.</w:t>
            </w:r>
          </w:p>
          <w:p w14:paraId="1EA34A9F" w14:textId="77777777" w:rsidR="006033D6" w:rsidRDefault="00000000">
            <w:pPr>
              <w:spacing w:after="180"/>
              <w:ind w:left="568" w:hanging="284"/>
            </w:pPr>
            <w:r>
              <w:lastRenderedPageBreak/>
              <w:t>23.</w:t>
            </w:r>
            <w:r>
              <w:tab/>
              <w:t>The LMF returns a supplementary services SL-MO-LR response to UE1 in a DL NAS TRANSPORT message and includes any Sidelink positioning/ranging location results calculated at step 20 if step 20 was performed. If UE1 is Located UE, and the target UE is one of the UEs 2 to n and does not have NAS connection, then UE1 may transfer the Sidelink positioning/ranging location results to the target UE.</w:t>
            </w:r>
          </w:p>
        </w:tc>
      </w:tr>
    </w:tbl>
    <w:p w14:paraId="355E9948" w14:textId="77777777" w:rsidR="006033D6" w:rsidRDefault="006033D6"/>
    <w:p w14:paraId="092B2D9C" w14:textId="77777777" w:rsidR="006033D6" w:rsidRDefault="00000000">
      <w:r>
        <w:t xml:space="preserve">According to TS 23.586, for network-based operation, LMF communicates with UE1 (target UE) and UE1 communities with UE2 to n (anchor UEs). </w:t>
      </w:r>
      <w:proofErr w:type="gramStart"/>
      <w:r>
        <w:t>But,</w:t>
      </w:r>
      <w:proofErr w:type="gramEnd"/>
      <w:r>
        <w:t xml:space="preserve"> location measurements are transferred directly from anchor UE to LMF (and/or UE1). At step 15, UEs 2 to n transfer their Sidelink location measurements to UE 1 </w:t>
      </w:r>
      <w:r>
        <w:rPr>
          <w:highlight w:val="cyan"/>
        </w:rPr>
        <w:t>or</w:t>
      </w:r>
      <w:r>
        <w:t xml:space="preserve"> to the LMF depending on the assistance requested, </w:t>
      </w:r>
      <w:proofErr w:type="gramStart"/>
      <w:r>
        <w:t>i.e.</w:t>
      </w:r>
      <w:proofErr w:type="gramEnd"/>
      <w:r>
        <w:t xml:space="preserve"> for network-assisted operation or network-based operation, respectively. In addition, UEs 2 to n transfer their Sidelink location measurements to UE 1 </w:t>
      </w:r>
      <w:r>
        <w:rPr>
          <w:highlight w:val="cyan"/>
        </w:rPr>
        <w:t>and</w:t>
      </w:r>
      <w:r>
        <w:t xml:space="preserve"> to the LMF. </w:t>
      </w:r>
    </w:p>
    <w:p w14:paraId="588173F7" w14:textId="77777777" w:rsidR="006033D6" w:rsidRDefault="006033D6"/>
    <w:p w14:paraId="794AB0B4" w14:textId="77777777" w:rsidR="006033D6" w:rsidRDefault="00000000" w:rsidP="00D16C02">
      <w:pPr>
        <w:pStyle w:val="Proposal"/>
      </w:pPr>
      <w:r>
        <w:t>Proposal 11.</w:t>
      </w:r>
      <w:r>
        <w:tab/>
        <w:t xml:space="preserve">Calculation entity information should be included in SLPP </w:t>
      </w:r>
      <w:proofErr w:type="spellStart"/>
      <w:r>
        <w:t>RequestLocationInformation</w:t>
      </w:r>
      <w:proofErr w:type="spellEnd"/>
      <w:r>
        <w:t xml:space="preserve"> message. In addition, dual calculation entities </w:t>
      </w:r>
      <w:proofErr w:type="gramStart"/>
      <w:r>
        <w:t>i.e.</w:t>
      </w:r>
      <w:proofErr w:type="gramEnd"/>
      <w:r>
        <w:t xml:space="preserve"> target UE and LMF, can be supported in sidelink positioning. </w:t>
      </w:r>
    </w:p>
    <w:p w14:paraId="4169F1C3" w14:textId="77777777" w:rsidR="006033D6" w:rsidRDefault="006033D6"/>
    <w:p w14:paraId="186C8FCC" w14:textId="77777777" w:rsidR="006033D6" w:rsidRDefault="00000000">
      <w:r>
        <w:t xml:space="preserve">For absolute location services, target UE sends a request to the Located UE(s) to trigger 5GC-MO-LR procedure to let the Located UE(s) acquire their own absolute location. If anchor UEs do not have their own absolute location information, target UE positioning will be delayed until all anchor UEs acquire their own absolute location. If LMF has location values of anchor UE, we can avoid the 5GC-MO-LR procedure and get location information from LMF. </w:t>
      </w:r>
    </w:p>
    <w:p w14:paraId="17D5434D" w14:textId="77777777" w:rsidR="006033D6" w:rsidRDefault="006033D6"/>
    <w:p w14:paraId="6B83B1AB" w14:textId="77777777" w:rsidR="006033D6" w:rsidRDefault="00000000" w:rsidP="00D16C02">
      <w:pPr>
        <w:pStyle w:val="Proposal"/>
      </w:pPr>
      <w:r>
        <w:t>Proposal 12.</w:t>
      </w:r>
      <w:r>
        <w:tab/>
        <w:t>New procedure for anchor UE location retrieval is needed for network-based/assisted operation.</w:t>
      </w:r>
    </w:p>
    <w:p w14:paraId="3643DF03" w14:textId="77777777" w:rsidR="006033D6" w:rsidRDefault="006033D6"/>
    <w:p w14:paraId="64CF5386" w14:textId="77777777" w:rsidR="006033D6" w:rsidRDefault="00000000">
      <w:pPr>
        <w:pStyle w:val="Heading1"/>
      </w:pPr>
      <w:bookmarkStart w:id="24" w:name="_heading=h.b54gtttdvd8x" w:colFirst="0" w:colLast="0"/>
      <w:bookmarkEnd w:id="24"/>
      <w:r>
        <w:t>3</w:t>
      </w:r>
      <w:r>
        <w:tab/>
        <w:t>Conclusion</w:t>
      </w:r>
    </w:p>
    <w:p w14:paraId="00C428EE" w14:textId="77777777" w:rsidR="006033D6" w:rsidRDefault="00000000" w:rsidP="00D16C02">
      <w:pPr>
        <w:tabs>
          <w:tab w:val="left" w:pos="1843"/>
        </w:tabs>
      </w:pPr>
      <w:r>
        <w:rPr>
          <w:b/>
        </w:rPr>
        <w:t>Proposal 1.</w:t>
      </w:r>
      <w:r>
        <w:rPr>
          <w:b/>
        </w:rPr>
        <w:tab/>
        <w:t>RAN2 to deprioritize following features for R18 sidelink positioning:</w:t>
      </w:r>
    </w:p>
    <w:p w14:paraId="0062DF7F" w14:textId="77777777" w:rsidR="006033D6" w:rsidRDefault="00000000">
      <w:pPr>
        <w:numPr>
          <w:ilvl w:val="0"/>
          <w:numId w:val="3"/>
        </w:numPr>
        <w:tabs>
          <w:tab w:val="left" w:pos="1843"/>
        </w:tabs>
        <w:rPr>
          <w:b/>
        </w:rPr>
      </w:pPr>
      <w:r>
        <w:rPr>
          <w:b/>
        </w:rPr>
        <w:t>SLPP groupcast/broadcast communication (</w:t>
      </w:r>
      <w:proofErr w:type="gramStart"/>
      <w:r>
        <w:rPr>
          <w:b/>
        </w:rPr>
        <w:t>i.e.</w:t>
      </w:r>
      <w:proofErr w:type="gramEnd"/>
      <w:r>
        <w:rPr>
          <w:b/>
        </w:rPr>
        <w:t xml:space="preserve"> SLPP unicast is only supported in R18)</w:t>
      </w:r>
    </w:p>
    <w:p w14:paraId="6C24C4FB" w14:textId="77777777" w:rsidR="006033D6" w:rsidRDefault="00000000">
      <w:pPr>
        <w:numPr>
          <w:ilvl w:val="0"/>
          <w:numId w:val="3"/>
        </w:numPr>
        <w:tabs>
          <w:tab w:val="left" w:pos="1843"/>
        </w:tabs>
        <w:rPr>
          <w:b/>
        </w:rPr>
      </w:pPr>
      <w:r>
        <w:rPr>
          <w:b/>
        </w:rPr>
        <w:t>SLPP groupcast reliable transport (</w:t>
      </w:r>
      <w:proofErr w:type="gramStart"/>
      <w:r>
        <w:rPr>
          <w:b/>
        </w:rPr>
        <w:t>i.e.</w:t>
      </w:r>
      <w:proofErr w:type="gramEnd"/>
      <w:r>
        <w:rPr>
          <w:b/>
        </w:rPr>
        <w:t xml:space="preserve"> SLPP unicast reliable transport is only supported in R18)</w:t>
      </w:r>
    </w:p>
    <w:p w14:paraId="59A5BF36" w14:textId="77777777" w:rsidR="006033D6" w:rsidRDefault="00000000">
      <w:pPr>
        <w:numPr>
          <w:ilvl w:val="0"/>
          <w:numId w:val="3"/>
        </w:numPr>
        <w:tabs>
          <w:tab w:val="left" w:pos="1843"/>
        </w:tabs>
        <w:rPr>
          <w:b/>
        </w:rPr>
      </w:pPr>
      <w:r>
        <w:rPr>
          <w:b/>
        </w:rPr>
        <w:t>Multiple target UE and group positioning scenario (</w:t>
      </w:r>
      <w:proofErr w:type="gramStart"/>
      <w:r>
        <w:rPr>
          <w:b/>
        </w:rPr>
        <w:t>i.e.</w:t>
      </w:r>
      <w:proofErr w:type="gramEnd"/>
      <w:r>
        <w:rPr>
          <w:b/>
        </w:rPr>
        <w:t xml:space="preserve"> Single target UE scenario is only supported in R18)</w:t>
      </w:r>
    </w:p>
    <w:p w14:paraId="46A56FE1" w14:textId="77777777" w:rsidR="006033D6" w:rsidRDefault="00000000">
      <w:pPr>
        <w:numPr>
          <w:ilvl w:val="0"/>
          <w:numId w:val="3"/>
        </w:numPr>
        <w:tabs>
          <w:tab w:val="left" w:pos="1843"/>
        </w:tabs>
        <w:rPr>
          <w:b/>
        </w:rPr>
      </w:pPr>
      <w:r>
        <w:rPr>
          <w:b/>
        </w:rPr>
        <w:t>Partial coverage scenario (</w:t>
      </w:r>
      <w:proofErr w:type="gramStart"/>
      <w:r>
        <w:rPr>
          <w:b/>
        </w:rPr>
        <w:t>i.e.</w:t>
      </w:r>
      <w:proofErr w:type="gramEnd"/>
      <w:r>
        <w:rPr>
          <w:b/>
        </w:rPr>
        <w:t xml:space="preserve"> SLPP groupcast is not supported in R18)</w:t>
      </w:r>
    </w:p>
    <w:p w14:paraId="53C1EED7" w14:textId="77777777" w:rsidR="006033D6" w:rsidRDefault="00000000">
      <w:pPr>
        <w:numPr>
          <w:ilvl w:val="0"/>
          <w:numId w:val="3"/>
        </w:numPr>
        <w:tabs>
          <w:tab w:val="left" w:pos="1843"/>
        </w:tabs>
        <w:rPr>
          <w:b/>
        </w:rPr>
      </w:pPr>
      <w:r>
        <w:rPr>
          <w:b/>
        </w:rPr>
        <w:t>SLPP forwarding for OOC UE in partial coverage scenario (</w:t>
      </w:r>
      <w:proofErr w:type="gramStart"/>
      <w:r>
        <w:rPr>
          <w:b/>
        </w:rPr>
        <w:t>i.e.</w:t>
      </w:r>
      <w:proofErr w:type="gramEnd"/>
      <w:r>
        <w:rPr>
          <w:b/>
        </w:rPr>
        <w:t xml:space="preserve"> LMF is involved in in coverage scenario only in R18)</w:t>
      </w:r>
    </w:p>
    <w:p w14:paraId="51F4A1B8" w14:textId="77777777" w:rsidR="006033D6" w:rsidRDefault="00000000">
      <w:pPr>
        <w:numPr>
          <w:ilvl w:val="0"/>
          <w:numId w:val="3"/>
        </w:numPr>
        <w:tabs>
          <w:tab w:val="left" w:pos="1843"/>
        </w:tabs>
        <w:rPr>
          <w:b/>
        </w:rPr>
      </w:pPr>
      <w:r>
        <w:rPr>
          <w:b/>
        </w:rPr>
        <w:t>SLPP session-less operation (</w:t>
      </w:r>
      <w:proofErr w:type="gramStart"/>
      <w:r>
        <w:rPr>
          <w:b/>
        </w:rPr>
        <w:t>i.e.</w:t>
      </w:r>
      <w:proofErr w:type="gramEnd"/>
      <w:r>
        <w:rPr>
          <w:b/>
        </w:rPr>
        <w:t xml:space="preserve"> SLPP broadcast is not supported in R18)</w:t>
      </w:r>
    </w:p>
    <w:p w14:paraId="30ECF419" w14:textId="77777777" w:rsidR="006033D6" w:rsidRDefault="006033D6">
      <w:pPr>
        <w:pBdr>
          <w:top w:val="nil"/>
          <w:left w:val="nil"/>
          <w:bottom w:val="nil"/>
          <w:right w:val="nil"/>
          <w:between w:val="nil"/>
        </w:pBdr>
        <w:tabs>
          <w:tab w:val="left" w:pos="1843"/>
        </w:tabs>
        <w:ind w:left="1832" w:hanging="1832"/>
        <w:rPr>
          <w:b/>
        </w:rPr>
      </w:pPr>
    </w:p>
    <w:p w14:paraId="0D5D3E46" w14:textId="77777777" w:rsidR="006033D6" w:rsidRDefault="00000000" w:rsidP="00D16C02">
      <w:pPr>
        <w:pStyle w:val="Proposal"/>
      </w:pPr>
      <w:r>
        <w:t>Proposal 2.</w:t>
      </w:r>
      <w:r>
        <w:tab/>
        <w:t>Common SLPP session procedure and error detection should be performed with SLPP session ID in addition to legacy transaction ID. RAN2 can capture above TPs in TS 38.355 (red text).</w:t>
      </w:r>
    </w:p>
    <w:p w14:paraId="4D2AB914" w14:textId="77777777" w:rsidR="006033D6" w:rsidRDefault="006033D6">
      <w:pPr>
        <w:pBdr>
          <w:top w:val="nil"/>
          <w:left w:val="nil"/>
          <w:bottom w:val="nil"/>
          <w:right w:val="nil"/>
          <w:between w:val="nil"/>
        </w:pBdr>
        <w:tabs>
          <w:tab w:val="left" w:pos="1843"/>
        </w:tabs>
        <w:rPr>
          <w:b/>
        </w:rPr>
      </w:pPr>
    </w:p>
    <w:p w14:paraId="7B0B1033" w14:textId="77777777" w:rsidR="006033D6" w:rsidRDefault="00000000" w:rsidP="00D16C02">
      <w:pPr>
        <w:tabs>
          <w:tab w:val="left" w:pos="1843"/>
        </w:tabs>
        <w:rPr>
          <w:b/>
        </w:rPr>
      </w:pPr>
      <w:r>
        <w:rPr>
          <w:b/>
        </w:rPr>
        <w:t>Proposal 3.</w:t>
      </w:r>
      <w:r>
        <w:rPr>
          <w:b/>
        </w:rPr>
        <w:tab/>
        <w:t>RAN2 to consider following options for unique SLPP session ID generation:</w:t>
      </w:r>
    </w:p>
    <w:p w14:paraId="72796FDB" w14:textId="77777777" w:rsidR="006033D6" w:rsidRDefault="00000000">
      <w:pPr>
        <w:numPr>
          <w:ilvl w:val="0"/>
          <w:numId w:val="8"/>
        </w:numPr>
        <w:tabs>
          <w:tab w:val="left" w:pos="1843"/>
        </w:tabs>
        <w:rPr>
          <w:b/>
        </w:rPr>
      </w:pPr>
      <w:r>
        <w:rPr>
          <w:b/>
        </w:rPr>
        <w:t>Random generation by UE implementation</w:t>
      </w:r>
    </w:p>
    <w:p w14:paraId="37C5242A" w14:textId="77777777" w:rsidR="006033D6" w:rsidRDefault="00000000">
      <w:pPr>
        <w:numPr>
          <w:ilvl w:val="0"/>
          <w:numId w:val="8"/>
        </w:numPr>
        <w:tabs>
          <w:tab w:val="left" w:pos="1843"/>
        </w:tabs>
        <w:rPr>
          <w:b/>
        </w:rPr>
      </w:pPr>
      <w:r>
        <w:rPr>
          <w:b/>
        </w:rPr>
        <w:t xml:space="preserve">Concatenated unique UE ID and session </w:t>
      </w:r>
      <w:proofErr w:type="gramStart"/>
      <w:r>
        <w:rPr>
          <w:b/>
        </w:rPr>
        <w:t>number</w:t>
      </w:r>
      <w:proofErr w:type="gramEnd"/>
    </w:p>
    <w:p w14:paraId="21091FA0" w14:textId="77777777" w:rsidR="006033D6" w:rsidRDefault="00000000">
      <w:pPr>
        <w:numPr>
          <w:ilvl w:val="0"/>
          <w:numId w:val="8"/>
        </w:numPr>
        <w:tabs>
          <w:tab w:val="left" w:pos="1843"/>
        </w:tabs>
        <w:rPr>
          <w:b/>
        </w:rPr>
      </w:pPr>
      <w:r>
        <w:rPr>
          <w:b/>
        </w:rPr>
        <w:t>Unique UE ID in SLPP header</w:t>
      </w:r>
    </w:p>
    <w:p w14:paraId="760EF1B9" w14:textId="77777777" w:rsidR="006033D6" w:rsidRDefault="00000000">
      <w:pPr>
        <w:numPr>
          <w:ilvl w:val="0"/>
          <w:numId w:val="8"/>
        </w:numPr>
        <w:tabs>
          <w:tab w:val="left" w:pos="1843"/>
        </w:tabs>
        <w:rPr>
          <w:b/>
        </w:rPr>
      </w:pPr>
      <w:r>
        <w:rPr>
          <w:b/>
        </w:rPr>
        <w:t>Session ID validation procedure</w:t>
      </w:r>
    </w:p>
    <w:p w14:paraId="365C33AE" w14:textId="77777777" w:rsidR="006033D6" w:rsidRDefault="006033D6">
      <w:pPr>
        <w:pBdr>
          <w:top w:val="nil"/>
          <w:left w:val="nil"/>
          <w:bottom w:val="nil"/>
          <w:right w:val="nil"/>
          <w:between w:val="nil"/>
        </w:pBdr>
        <w:tabs>
          <w:tab w:val="left" w:pos="1843"/>
        </w:tabs>
        <w:ind w:left="1832" w:hanging="1832"/>
        <w:rPr>
          <w:b/>
        </w:rPr>
      </w:pPr>
    </w:p>
    <w:p w14:paraId="0A375C3A" w14:textId="77777777" w:rsidR="006033D6" w:rsidRDefault="00000000" w:rsidP="00D16C02">
      <w:pPr>
        <w:pStyle w:val="Proposal"/>
      </w:pPr>
      <w:r>
        <w:t>Proposal 4.</w:t>
      </w:r>
      <w:r>
        <w:tab/>
        <w:t>Multiple SLPP sessions can be used between the different endpoints to support a single location request, which could reduce latency. Additional SLPP sessions can be created in SLPP layer with additional SLPP session ID. RAN2 can capture above TPs in TS 38.355 (red text).</w:t>
      </w:r>
    </w:p>
    <w:p w14:paraId="08D9D186" w14:textId="77777777" w:rsidR="006033D6" w:rsidRDefault="006033D6" w:rsidP="00D16C02">
      <w:pPr>
        <w:pStyle w:val="Proposal"/>
      </w:pPr>
    </w:p>
    <w:p w14:paraId="2747BADA" w14:textId="77777777" w:rsidR="006033D6" w:rsidRDefault="00000000" w:rsidP="00D16C02">
      <w:pPr>
        <w:pStyle w:val="Proposal"/>
      </w:pPr>
      <w:r>
        <w:t>Proposal 5.</w:t>
      </w:r>
      <w:r>
        <w:tab/>
        <w:t xml:space="preserve">RAN to introduce explicit SLPP session operation/management </w:t>
      </w:r>
      <w:proofErr w:type="spellStart"/>
      <w:r>
        <w:t>signalling</w:t>
      </w:r>
      <w:proofErr w:type="spellEnd"/>
      <w:r>
        <w:t xml:space="preserve"> for simple and clear session operation. To reduce </w:t>
      </w:r>
      <w:proofErr w:type="spellStart"/>
      <w:r>
        <w:t>signalling</w:t>
      </w:r>
      <w:proofErr w:type="spellEnd"/>
      <w:r>
        <w:t xml:space="preserve"> overhead and latency, session operation commands can be put in SLPP header.</w:t>
      </w:r>
    </w:p>
    <w:p w14:paraId="05D80761" w14:textId="77777777" w:rsidR="006033D6" w:rsidRDefault="006033D6" w:rsidP="00D16C02">
      <w:pPr>
        <w:pStyle w:val="Proposal"/>
      </w:pPr>
    </w:p>
    <w:p w14:paraId="4B9FC0F8" w14:textId="77777777" w:rsidR="006033D6" w:rsidRDefault="00000000" w:rsidP="00D16C02">
      <w:pPr>
        <w:pStyle w:val="Proposal"/>
      </w:pPr>
      <w:r>
        <w:t>Proposal 6.</w:t>
      </w:r>
      <w:r>
        <w:tab/>
        <w:t xml:space="preserve">Session inactivity timer can be configured via SLPP message depending on QoS. </w:t>
      </w:r>
    </w:p>
    <w:p w14:paraId="4ABAD4CB" w14:textId="77777777" w:rsidR="006033D6" w:rsidRDefault="006033D6" w:rsidP="00D16C02">
      <w:pPr>
        <w:pStyle w:val="Proposal"/>
      </w:pPr>
    </w:p>
    <w:p w14:paraId="7C823C65" w14:textId="77777777" w:rsidR="006033D6" w:rsidRDefault="00000000" w:rsidP="00D16C02">
      <w:pPr>
        <w:pStyle w:val="Proposal"/>
      </w:pPr>
      <w:r>
        <w:t>Proposal 7.</w:t>
      </w:r>
      <w:r>
        <w:tab/>
        <w:t xml:space="preserve">SLPP retransmission counter and ack wait timer can be configured via SLPP message depending on QoS, PDB, etc. </w:t>
      </w:r>
    </w:p>
    <w:p w14:paraId="2B53E7ED" w14:textId="77777777" w:rsidR="006033D6" w:rsidRDefault="006033D6" w:rsidP="00D16C02">
      <w:pPr>
        <w:pStyle w:val="Proposal"/>
      </w:pPr>
    </w:p>
    <w:p w14:paraId="4CF5450A" w14:textId="77777777" w:rsidR="006033D6" w:rsidRDefault="00000000" w:rsidP="00D16C02">
      <w:pPr>
        <w:pStyle w:val="Proposal"/>
      </w:pPr>
      <w:r>
        <w:t>Proposal 8.</w:t>
      </w:r>
      <w:r>
        <w:tab/>
        <w:t xml:space="preserve">Unified/Common SLPP structure is used in both PC5 and </w:t>
      </w:r>
      <w:proofErr w:type="spellStart"/>
      <w:r>
        <w:t>Uu</w:t>
      </w:r>
      <w:proofErr w:type="spellEnd"/>
      <w:r>
        <w:t xml:space="preserve">-link for sidelink positioning, thus SLPP session ID is used between UE and LMF as well. </w:t>
      </w:r>
    </w:p>
    <w:p w14:paraId="78667795" w14:textId="77777777" w:rsidR="006033D6" w:rsidRDefault="006033D6">
      <w:pPr>
        <w:tabs>
          <w:tab w:val="left" w:pos="1843"/>
        </w:tabs>
      </w:pPr>
    </w:p>
    <w:p w14:paraId="0E067F00" w14:textId="77777777" w:rsidR="006033D6" w:rsidRDefault="00000000" w:rsidP="00D16C02">
      <w:pPr>
        <w:tabs>
          <w:tab w:val="left" w:pos="1843"/>
        </w:tabs>
        <w:rPr>
          <w:b/>
        </w:rPr>
      </w:pPr>
      <w:r>
        <w:rPr>
          <w:b/>
        </w:rPr>
        <w:t>Proposal 9.</w:t>
      </w:r>
      <w:r>
        <w:rPr>
          <w:b/>
        </w:rPr>
        <w:tab/>
        <w:t>Anchor/server UE selection is supported by following parameters:</w:t>
      </w:r>
    </w:p>
    <w:p w14:paraId="2A42DDD2" w14:textId="77777777" w:rsidR="006033D6" w:rsidRDefault="00000000">
      <w:pPr>
        <w:numPr>
          <w:ilvl w:val="0"/>
          <w:numId w:val="12"/>
        </w:numPr>
        <w:tabs>
          <w:tab w:val="left" w:pos="1843"/>
        </w:tabs>
        <w:rPr>
          <w:b/>
        </w:rPr>
      </w:pPr>
      <w:r>
        <w:rPr>
          <w:b/>
        </w:rPr>
        <w:t>UE roles</w:t>
      </w:r>
    </w:p>
    <w:p w14:paraId="62448B51" w14:textId="77777777" w:rsidR="006033D6" w:rsidRDefault="00000000">
      <w:pPr>
        <w:numPr>
          <w:ilvl w:val="0"/>
          <w:numId w:val="12"/>
        </w:numPr>
        <w:tabs>
          <w:tab w:val="left" w:pos="1843"/>
        </w:tabs>
        <w:rPr>
          <w:b/>
        </w:rPr>
      </w:pPr>
      <w:r>
        <w:rPr>
          <w:b/>
        </w:rPr>
        <w:t xml:space="preserve">Supported positioning </w:t>
      </w:r>
      <w:proofErr w:type="gramStart"/>
      <w:r>
        <w:rPr>
          <w:b/>
        </w:rPr>
        <w:t>method</w:t>
      </w:r>
      <w:proofErr w:type="gramEnd"/>
    </w:p>
    <w:p w14:paraId="7AA18DF2" w14:textId="77777777" w:rsidR="006033D6" w:rsidRDefault="00000000">
      <w:pPr>
        <w:numPr>
          <w:ilvl w:val="0"/>
          <w:numId w:val="12"/>
        </w:numPr>
        <w:tabs>
          <w:tab w:val="left" w:pos="1843"/>
        </w:tabs>
        <w:rPr>
          <w:b/>
        </w:rPr>
      </w:pPr>
      <w:r>
        <w:rPr>
          <w:b/>
        </w:rPr>
        <w:lastRenderedPageBreak/>
        <w:t>In coverage or not</w:t>
      </w:r>
    </w:p>
    <w:p w14:paraId="22CF6FDB" w14:textId="77777777" w:rsidR="006033D6" w:rsidRDefault="00000000">
      <w:pPr>
        <w:numPr>
          <w:ilvl w:val="0"/>
          <w:numId w:val="12"/>
        </w:numPr>
        <w:tabs>
          <w:tab w:val="left" w:pos="1843"/>
        </w:tabs>
        <w:rPr>
          <w:b/>
        </w:rPr>
      </w:pPr>
      <w:r>
        <w:rPr>
          <w:b/>
        </w:rPr>
        <w:t>RSRP</w:t>
      </w:r>
    </w:p>
    <w:p w14:paraId="0B02F09D" w14:textId="77777777" w:rsidR="006033D6" w:rsidRDefault="00000000">
      <w:pPr>
        <w:numPr>
          <w:ilvl w:val="0"/>
          <w:numId w:val="12"/>
        </w:numPr>
        <w:tabs>
          <w:tab w:val="left" w:pos="1843"/>
        </w:tabs>
        <w:rPr>
          <w:b/>
        </w:rPr>
      </w:pPr>
      <w:r>
        <w:rPr>
          <w:b/>
        </w:rPr>
        <w:t>LOS/NLOS</w:t>
      </w:r>
    </w:p>
    <w:p w14:paraId="0AD57887" w14:textId="77777777" w:rsidR="006033D6" w:rsidRDefault="00000000">
      <w:pPr>
        <w:numPr>
          <w:ilvl w:val="0"/>
          <w:numId w:val="12"/>
        </w:numPr>
        <w:tabs>
          <w:tab w:val="left" w:pos="1843"/>
        </w:tabs>
        <w:rPr>
          <w:b/>
        </w:rPr>
      </w:pPr>
      <w:r>
        <w:rPr>
          <w:b/>
        </w:rPr>
        <w:t>Location</w:t>
      </w:r>
    </w:p>
    <w:p w14:paraId="3A7D7D14" w14:textId="77777777" w:rsidR="006033D6" w:rsidRDefault="00000000">
      <w:pPr>
        <w:numPr>
          <w:ilvl w:val="1"/>
          <w:numId w:val="5"/>
        </w:numPr>
        <w:tabs>
          <w:tab w:val="left" w:pos="1843"/>
        </w:tabs>
        <w:rPr>
          <w:b/>
        </w:rPr>
      </w:pPr>
      <w:r>
        <w:rPr>
          <w:b/>
        </w:rPr>
        <w:t xml:space="preserve">Ability to provide location </w:t>
      </w:r>
      <w:proofErr w:type="gramStart"/>
      <w:r>
        <w:rPr>
          <w:b/>
        </w:rPr>
        <w:t>information</w:t>
      </w:r>
      <w:proofErr w:type="gramEnd"/>
      <w:r>
        <w:rPr>
          <w:b/>
        </w:rPr>
        <w:t xml:space="preserve"> </w:t>
      </w:r>
    </w:p>
    <w:p w14:paraId="7B343E48" w14:textId="77777777" w:rsidR="006033D6" w:rsidRDefault="00000000">
      <w:pPr>
        <w:numPr>
          <w:ilvl w:val="1"/>
          <w:numId w:val="5"/>
        </w:numPr>
        <w:tabs>
          <w:tab w:val="left" w:pos="1843"/>
        </w:tabs>
        <w:rPr>
          <w:b/>
        </w:rPr>
      </w:pPr>
      <w:r>
        <w:rPr>
          <w:b/>
        </w:rPr>
        <w:t xml:space="preserve">Accuracy/integrity of location information </w:t>
      </w:r>
    </w:p>
    <w:p w14:paraId="1E463E14" w14:textId="77777777" w:rsidR="006033D6" w:rsidRDefault="00000000">
      <w:pPr>
        <w:numPr>
          <w:ilvl w:val="1"/>
          <w:numId w:val="5"/>
        </w:numPr>
        <w:tabs>
          <w:tab w:val="left" w:pos="1843"/>
        </w:tabs>
        <w:rPr>
          <w:b/>
        </w:rPr>
      </w:pPr>
      <w:r>
        <w:rPr>
          <w:b/>
        </w:rPr>
        <w:t xml:space="preserve">Velocity and direction information </w:t>
      </w:r>
    </w:p>
    <w:p w14:paraId="07C84ABA" w14:textId="77777777" w:rsidR="006033D6" w:rsidRDefault="00000000">
      <w:pPr>
        <w:numPr>
          <w:ilvl w:val="1"/>
          <w:numId w:val="5"/>
        </w:numPr>
        <w:tabs>
          <w:tab w:val="left" w:pos="1843"/>
        </w:tabs>
        <w:rPr>
          <w:b/>
        </w:rPr>
      </w:pPr>
      <w:r>
        <w:rPr>
          <w:b/>
        </w:rPr>
        <w:t>Zone ID</w:t>
      </w:r>
    </w:p>
    <w:p w14:paraId="29E783A9" w14:textId="77777777" w:rsidR="006033D6" w:rsidRDefault="00000000">
      <w:pPr>
        <w:numPr>
          <w:ilvl w:val="0"/>
          <w:numId w:val="12"/>
        </w:numPr>
        <w:tabs>
          <w:tab w:val="left" w:pos="1843"/>
        </w:tabs>
        <w:rPr>
          <w:b/>
        </w:rPr>
      </w:pPr>
      <w:r>
        <w:rPr>
          <w:b/>
        </w:rPr>
        <w:t>PLMN</w:t>
      </w:r>
    </w:p>
    <w:p w14:paraId="31B2A5D0" w14:textId="77777777" w:rsidR="006033D6" w:rsidRDefault="00000000">
      <w:pPr>
        <w:numPr>
          <w:ilvl w:val="0"/>
          <w:numId w:val="12"/>
        </w:numPr>
        <w:tabs>
          <w:tab w:val="left" w:pos="1843"/>
        </w:tabs>
        <w:rPr>
          <w:b/>
        </w:rPr>
      </w:pPr>
      <w:r>
        <w:rPr>
          <w:b/>
        </w:rPr>
        <w:t xml:space="preserve">Type of UE </w:t>
      </w:r>
    </w:p>
    <w:p w14:paraId="2D8FF7FA" w14:textId="77777777" w:rsidR="006033D6" w:rsidRDefault="00000000">
      <w:pPr>
        <w:numPr>
          <w:ilvl w:val="0"/>
          <w:numId w:val="12"/>
        </w:numPr>
        <w:tabs>
          <w:tab w:val="left" w:pos="1843"/>
        </w:tabs>
        <w:rPr>
          <w:b/>
        </w:rPr>
      </w:pPr>
      <w:r>
        <w:rPr>
          <w:b/>
        </w:rPr>
        <w:t>LMF</w:t>
      </w:r>
    </w:p>
    <w:p w14:paraId="0728FC61" w14:textId="77777777" w:rsidR="006033D6" w:rsidRDefault="006033D6">
      <w:pPr>
        <w:pBdr>
          <w:top w:val="nil"/>
          <w:left w:val="nil"/>
          <w:bottom w:val="nil"/>
          <w:right w:val="nil"/>
          <w:between w:val="nil"/>
        </w:pBdr>
        <w:tabs>
          <w:tab w:val="left" w:pos="1843"/>
        </w:tabs>
        <w:ind w:left="1832" w:hanging="1832"/>
        <w:rPr>
          <w:b/>
        </w:rPr>
      </w:pPr>
    </w:p>
    <w:p w14:paraId="4A66BE73" w14:textId="77777777" w:rsidR="006033D6" w:rsidRDefault="00000000" w:rsidP="00D16C02">
      <w:pPr>
        <w:tabs>
          <w:tab w:val="left" w:pos="1843"/>
        </w:tabs>
        <w:rPr>
          <w:b/>
        </w:rPr>
      </w:pPr>
      <w:r>
        <w:rPr>
          <w:b/>
        </w:rPr>
        <w:t>Proposal 10.</w:t>
      </w:r>
      <w:r>
        <w:rPr>
          <w:b/>
        </w:rPr>
        <w:tab/>
        <w:t>RAN2 to consider following two options for SL-PRS measurement report in UE-only operation:</w:t>
      </w:r>
    </w:p>
    <w:p w14:paraId="62A517DE" w14:textId="77777777" w:rsidR="006033D6" w:rsidRDefault="00000000">
      <w:pPr>
        <w:numPr>
          <w:ilvl w:val="0"/>
          <w:numId w:val="11"/>
        </w:numPr>
        <w:tabs>
          <w:tab w:val="left" w:pos="1843"/>
        </w:tabs>
        <w:rPr>
          <w:b/>
        </w:rPr>
      </w:pPr>
      <w:r>
        <w:rPr>
          <w:b/>
        </w:rPr>
        <w:t xml:space="preserve">Option 1. the selection of the anchor UE should consider the overlapped coverage area between target UE and server </w:t>
      </w:r>
      <w:proofErr w:type="gramStart"/>
      <w:r>
        <w:rPr>
          <w:b/>
        </w:rPr>
        <w:t>UE</w:t>
      </w:r>
      <w:proofErr w:type="gramEnd"/>
    </w:p>
    <w:p w14:paraId="72919489" w14:textId="77777777" w:rsidR="006033D6" w:rsidRDefault="00000000">
      <w:pPr>
        <w:numPr>
          <w:ilvl w:val="0"/>
          <w:numId w:val="11"/>
        </w:numPr>
        <w:tabs>
          <w:tab w:val="left" w:pos="1843"/>
        </w:tabs>
        <w:rPr>
          <w:b/>
        </w:rPr>
      </w:pPr>
      <w:r>
        <w:rPr>
          <w:b/>
        </w:rPr>
        <w:t>Option 2. SL-PRS measurement data is transferred from anchor UE to target UE and delivered to server UE.</w:t>
      </w:r>
    </w:p>
    <w:p w14:paraId="55FC3365" w14:textId="77777777" w:rsidR="006033D6" w:rsidRDefault="006033D6">
      <w:pPr>
        <w:pBdr>
          <w:top w:val="nil"/>
          <w:left w:val="nil"/>
          <w:bottom w:val="nil"/>
          <w:right w:val="nil"/>
          <w:between w:val="nil"/>
        </w:pBdr>
        <w:tabs>
          <w:tab w:val="left" w:pos="1843"/>
        </w:tabs>
        <w:rPr>
          <w:b/>
        </w:rPr>
      </w:pPr>
    </w:p>
    <w:p w14:paraId="474C8B9F" w14:textId="77777777" w:rsidR="006033D6" w:rsidRDefault="00000000" w:rsidP="00D16C02">
      <w:pPr>
        <w:pStyle w:val="Proposal"/>
      </w:pPr>
      <w:r>
        <w:t>Proposal 11.</w:t>
      </w:r>
      <w:r>
        <w:tab/>
        <w:t xml:space="preserve">Calculation entity information should be included in SLPP </w:t>
      </w:r>
      <w:proofErr w:type="spellStart"/>
      <w:r>
        <w:t>RequestLocationInformation</w:t>
      </w:r>
      <w:proofErr w:type="spellEnd"/>
      <w:r>
        <w:t xml:space="preserve"> message. In addition, dual calculation entities </w:t>
      </w:r>
      <w:proofErr w:type="gramStart"/>
      <w:r>
        <w:t>i.e.</w:t>
      </w:r>
      <w:proofErr w:type="gramEnd"/>
      <w:r>
        <w:t xml:space="preserve"> target UE and LMF, can be supported in sidelink positioning. </w:t>
      </w:r>
    </w:p>
    <w:p w14:paraId="5E953C1C" w14:textId="77777777" w:rsidR="006033D6" w:rsidRDefault="006033D6" w:rsidP="00D16C02">
      <w:pPr>
        <w:pStyle w:val="Proposal"/>
      </w:pPr>
    </w:p>
    <w:p w14:paraId="1E2FE6D9" w14:textId="77777777" w:rsidR="006033D6" w:rsidRDefault="00000000" w:rsidP="00D16C02">
      <w:pPr>
        <w:pStyle w:val="Proposal"/>
      </w:pPr>
      <w:r>
        <w:t>Proposal 12.</w:t>
      </w:r>
      <w:r>
        <w:tab/>
        <w:t>New procedure for anchor UE location retrieval is needed for network-based/assisted operation.</w:t>
      </w:r>
    </w:p>
    <w:p w14:paraId="2EB7E328" w14:textId="77777777" w:rsidR="006033D6" w:rsidRDefault="006033D6"/>
    <w:p w14:paraId="5F924494" w14:textId="77777777" w:rsidR="006033D6" w:rsidRDefault="00000000">
      <w:pPr>
        <w:pStyle w:val="Heading1"/>
      </w:pPr>
      <w:r>
        <w:t>4</w:t>
      </w:r>
      <w:r>
        <w:tab/>
        <w:t>References</w:t>
      </w:r>
    </w:p>
    <w:p w14:paraId="095DD3CF" w14:textId="77777777" w:rsidR="006033D6" w:rsidRDefault="00000000">
      <w:pPr>
        <w:numPr>
          <w:ilvl w:val="0"/>
          <w:numId w:val="2"/>
        </w:numPr>
        <w:spacing w:after="120"/>
      </w:pPr>
      <w:r>
        <w:t xml:space="preserve">RP-232670, Revised WID on Expanded and Improved NR Positioning </w:t>
      </w:r>
    </w:p>
    <w:p w14:paraId="6F937135" w14:textId="77777777" w:rsidR="006033D6" w:rsidRDefault="00000000">
      <w:pPr>
        <w:numPr>
          <w:ilvl w:val="0"/>
          <w:numId w:val="2"/>
        </w:numPr>
        <w:spacing w:after="120"/>
      </w:pPr>
      <w:r>
        <w:t xml:space="preserve">R2-2308964, Report from session on positioning and sidelink relay (RAN2#123) </w:t>
      </w:r>
    </w:p>
    <w:p w14:paraId="066AE343" w14:textId="77777777" w:rsidR="006033D6" w:rsidRDefault="00000000">
      <w:pPr>
        <w:numPr>
          <w:ilvl w:val="0"/>
          <w:numId w:val="2"/>
        </w:numPr>
        <w:spacing w:after="120"/>
      </w:pPr>
      <w:r>
        <w:t>R2-2304302, Report of [AT121bis-e][</w:t>
      </w:r>
      <w:proofErr w:type="gramStart"/>
      <w:r>
        <w:t>429][</w:t>
      </w:r>
      <w:proofErr w:type="gramEnd"/>
      <w:r>
        <w:t xml:space="preserve">POS] Session-based SLPP (RAN2#121bis-e) </w:t>
      </w:r>
    </w:p>
    <w:p w14:paraId="4D9D2F1F" w14:textId="77777777" w:rsidR="006033D6" w:rsidRDefault="00000000">
      <w:pPr>
        <w:numPr>
          <w:ilvl w:val="0"/>
          <w:numId w:val="2"/>
        </w:numPr>
        <w:tabs>
          <w:tab w:val="left" w:pos="1843"/>
        </w:tabs>
      </w:pPr>
      <w:r>
        <w:t>R2-2307660, Summary of [Post122][</w:t>
      </w:r>
      <w:proofErr w:type="gramStart"/>
      <w:r>
        <w:t>402][</w:t>
      </w:r>
      <w:proofErr w:type="gramEnd"/>
      <w:r>
        <w:t>POS] SLPP session handling (RAN2#122)</w:t>
      </w:r>
    </w:p>
    <w:p w14:paraId="2225916E" w14:textId="77777777" w:rsidR="006033D6" w:rsidRDefault="006033D6">
      <w:pPr>
        <w:spacing w:after="120"/>
      </w:pPr>
    </w:p>
    <w:sectPr w:rsidR="006033D6">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G Times">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646D0"/>
    <w:multiLevelType w:val="multilevel"/>
    <w:tmpl w:val="C40EEC08"/>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100365DE"/>
    <w:multiLevelType w:val="multilevel"/>
    <w:tmpl w:val="707EE99C"/>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 w15:restartNumberingAfterBreak="0">
    <w:nsid w:val="13887E1D"/>
    <w:multiLevelType w:val="multilevel"/>
    <w:tmpl w:val="FD2E68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8A3E21"/>
    <w:multiLevelType w:val="multilevel"/>
    <w:tmpl w:val="90022D18"/>
    <w:lvl w:ilvl="0">
      <w:start w:val="6"/>
      <w:numFmt w:val="decimal"/>
      <w:lvlText w:val="%1"/>
      <w:lvlJc w:val="left"/>
      <w:pPr>
        <w:ind w:left="360" w:hanging="360"/>
      </w:pPr>
    </w:lvl>
    <w:lvl w:ilvl="1">
      <w:start w:val="1"/>
      <w:numFmt w:val="decimal"/>
      <w:lvlText w:val="%1.%2"/>
      <w:lvlJc w:val="left"/>
      <w:pPr>
        <w:ind w:left="2560" w:hanging="360"/>
      </w:pPr>
    </w:lvl>
    <w:lvl w:ilvl="2">
      <w:start w:val="1"/>
      <w:numFmt w:val="decimal"/>
      <w:lvlText w:val="%1.%2.%3"/>
      <w:lvlJc w:val="left"/>
      <w:pPr>
        <w:ind w:left="5120" w:hanging="720"/>
      </w:pPr>
    </w:lvl>
    <w:lvl w:ilvl="3">
      <w:start w:val="1"/>
      <w:numFmt w:val="decimal"/>
      <w:lvlText w:val="%1.%2.%3.%4"/>
      <w:lvlJc w:val="left"/>
      <w:pPr>
        <w:ind w:left="7320" w:hanging="720"/>
      </w:pPr>
    </w:lvl>
    <w:lvl w:ilvl="4">
      <w:start w:val="1"/>
      <w:numFmt w:val="decimal"/>
      <w:lvlText w:val="%1.%2.%3.%4.%5"/>
      <w:lvlJc w:val="left"/>
      <w:pPr>
        <w:ind w:left="9520" w:hanging="720"/>
      </w:pPr>
    </w:lvl>
    <w:lvl w:ilvl="5">
      <w:start w:val="1"/>
      <w:numFmt w:val="decimal"/>
      <w:lvlText w:val="%1.%2.%3.%4.%5.%6"/>
      <w:lvlJc w:val="left"/>
      <w:pPr>
        <w:ind w:left="12080" w:hanging="1080"/>
      </w:pPr>
    </w:lvl>
    <w:lvl w:ilvl="6">
      <w:start w:val="1"/>
      <w:numFmt w:val="decimal"/>
      <w:lvlText w:val="%1.%2.%3.%4.%5.%6.%7"/>
      <w:lvlJc w:val="left"/>
      <w:pPr>
        <w:ind w:left="14280" w:hanging="1080"/>
      </w:pPr>
    </w:lvl>
    <w:lvl w:ilvl="7">
      <w:start w:val="1"/>
      <w:numFmt w:val="decimal"/>
      <w:lvlText w:val="%1.%2.%3.%4.%5.%6.%7.%8"/>
      <w:lvlJc w:val="left"/>
      <w:pPr>
        <w:ind w:left="16840" w:hanging="1440"/>
      </w:pPr>
    </w:lvl>
    <w:lvl w:ilvl="8">
      <w:start w:val="1"/>
      <w:numFmt w:val="decimal"/>
      <w:lvlText w:val="%1.%2.%3.%4.%5.%6.%7.%8.%9"/>
      <w:lvlJc w:val="left"/>
      <w:pPr>
        <w:ind w:left="19040" w:hanging="1440"/>
      </w:pPr>
    </w:lvl>
  </w:abstractNum>
  <w:abstractNum w:abstractNumId="4" w15:restartNumberingAfterBreak="0">
    <w:nsid w:val="197F5B8E"/>
    <w:multiLevelType w:val="multilevel"/>
    <w:tmpl w:val="3182D0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F6A0216"/>
    <w:multiLevelType w:val="multilevel"/>
    <w:tmpl w:val="699AA90C"/>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6" w15:restartNumberingAfterBreak="0">
    <w:nsid w:val="44355F74"/>
    <w:multiLevelType w:val="multilevel"/>
    <w:tmpl w:val="764474B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15:restartNumberingAfterBreak="0">
    <w:nsid w:val="566479B0"/>
    <w:multiLevelType w:val="multilevel"/>
    <w:tmpl w:val="57F25170"/>
    <w:lvl w:ilvl="0">
      <w:start w:val="1"/>
      <w:numFmt w:val="decimal"/>
      <w:lvlText w:val="%1."/>
      <w:lvlJc w:val="left"/>
      <w:pPr>
        <w:ind w:left="2200" w:hanging="360"/>
      </w:pPr>
    </w:lvl>
    <w:lvl w:ilvl="1">
      <w:start w:val="1"/>
      <w:numFmt w:val="lowerLetter"/>
      <w:lvlText w:val="%2."/>
      <w:lvlJc w:val="left"/>
      <w:pPr>
        <w:ind w:left="2920" w:hanging="360"/>
      </w:pPr>
    </w:lvl>
    <w:lvl w:ilvl="2">
      <w:start w:val="1"/>
      <w:numFmt w:val="lowerRoman"/>
      <w:lvlText w:val="%3."/>
      <w:lvlJc w:val="right"/>
      <w:pPr>
        <w:ind w:left="3640" w:hanging="180"/>
      </w:pPr>
    </w:lvl>
    <w:lvl w:ilvl="3">
      <w:start w:val="1"/>
      <w:numFmt w:val="decimal"/>
      <w:lvlText w:val="%4."/>
      <w:lvlJc w:val="left"/>
      <w:pPr>
        <w:ind w:left="4360" w:hanging="360"/>
      </w:pPr>
    </w:lvl>
    <w:lvl w:ilvl="4">
      <w:start w:val="1"/>
      <w:numFmt w:val="lowerLetter"/>
      <w:lvlText w:val="%5."/>
      <w:lvlJc w:val="left"/>
      <w:pPr>
        <w:ind w:left="5080" w:hanging="360"/>
      </w:pPr>
    </w:lvl>
    <w:lvl w:ilvl="5">
      <w:start w:val="1"/>
      <w:numFmt w:val="lowerRoman"/>
      <w:lvlText w:val="%6."/>
      <w:lvlJc w:val="right"/>
      <w:pPr>
        <w:ind w:left="5800" w:hanging="180"/>
      </w:pPr>
    </w:lvl>
    <w:lvl w:ilvl="6">
      <w:start w:val="1"/>
      <w:numFmt w:val="decimal"/>
      <w:lvlText w:val="%7."/>
      <w:lvlJc w:val="left"/>
      <w:pPr>
        <w:ind w:left="6520" w:hanging="360"/>
      </w:pPr>
    </w:lvl>
    <w:lvl w:ilvl="7">
      <w:start w:val="1"/>
      <w:numFmt w:val="lowerLetter"/>
      <w:lvlText w:val="%8."/>
      <w:lvlJc w:val="left"/>
      <w:pPr>
        <w:ind w:left="7240" w:hanging="360"/>
      </w:pPr>
    </w:lvl>
    <w:lvl w:ilvl="8">
      <w:start w:val="1"/>
      <w:numFmt w:val="lowerRoman"/>
      <w:lvlText w:val="%9."/>
      <w:lvlJc w:val="right"/>
      <w:pPr>
        <w:ind w:left="7960" w:hanging="180"/>
      </w:pPr>
    </w:lvl>
  </w:abstractNum>
  <w:abstractNum w:abstractNumId="8" w15:restartNumberingAfterBreak="0">
    <w:nsid w:val="591F428E"/>
    <w:multiLevelType w:val="multilevel"/>
    <w:tmpl w:val="EF1A5B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5D738F7"/>
    <w:multiLevelType w:val="multilevel"/>
    <w:tmpl w:val="54E43FAA"/>
    <w:lvl w:ilvl="0">
      <w:start w:val="1"/>
      <w:numFmt w:val="decimal"/>
      <w:lvlText w:val="%1."/>
      <w:lvlJc w:val="left"/>
      <w:pPr>
        <w:ind w:left="2200" w:hanging="360"/>
      </w:pPr>
    </w:lvl>
    <w:lvl w:ilvl="1">
      <w:start w:val="1"/>
      <w:numFmt w:val="lowerLetter"/>
      <w:lvlText w:val="%2."/>
      <w:lvlJc w:val="left"/>
      <w:pPr>
        <w:ind w:left="2920" w:hanging="360"/>
      </w:pPr>
    </w:lvl>
    <w:lvl w:ilvl="2">
      <w:start w:val="1"/>
      <w:numFmt w:val="lowerRoman"/>
      <w:lvlText w:val="%3."/>
      <w:lvlJc w:val="right"/>
      <w:pPr>
        <w:ind w:left="3640" w:hanging="180"/>
      </w:pPr>
    </w:lvl>
    <w:lvl w:ilvl="3">
      <w:start w:val="1"/>
      <w:numFmt w:val="decimal"/>
      <w:lvlText w:val="%4."/>
      <w:lvlJc w:val="left"/>
      <w:pPr>
        <w:ind w:left="4360" w:hanging="360"/>
      </w:pPr>
    </w:lvl>
    <w:lvl w:ilvl="4">
      <w:start w:val="1"/>
      <w:numFmt w:val="lowerLetter"/>
      <w:lvlText w:val="%5."/>
      <w:lvlJc w:val="left"/>
      <w:pPr>
        <w:ind w:left="5080" w:hanging="360"/>
      </w:pPr>
    </w:lvl>
    <w:lvl w:ilvl="5">
      <w:start w:val="1"/>
      <w:numFmt w:val="lowerRoman"/>
      <w:lvlText w:val="%6."/>
      <w:lvlJc w:val="right"/>
      <w:pPr>
        <w:ind w:left="5800" w:hanging="180"/>
      </w:pPr>
    </w:lvl>
    <w:lvl w:ilvl="6">
      <w:start w:val="1"/>
      <w:numFmt w:val="decimal"/>
      <w:lvlText w:val="%7."/>
      <w:lvlJc w:val="left"/>
      <w:pPr>
        <w:ind w:left="6520" w:hanging="360"/>
      </w:pPr>
    </w:lvl>
    <w:lvl w:ilvl="7">
      <w:start w:val="1"/>
      <w:numFmt w:val="lowerLetter"/>
      <w:lvlText w:val="%8."/>
      <w:lvlJc w:val="left"/>
      <w:pPr>
        <w:ind w:left="7240" w:hanging="360"/>
      </w:pPr>
    </w:lvl>
    <w:lvl w:ilvl="8">
      <w:start w:val="1"/>
      <w:numFmt w:val="lowerRoman"/>
      <w:lvlText w:val="%9."/>
      <w:lvlJc w:val="right"/>
      <w:pPr>
        <w:ind w:left="7960" w:hanging="180"/>
      </w:pPr>
    </w:lvl>
  </w:abstractNum>
  <w:abstractNum w:abstractNumId="10" w15:restartNumberingAfterBreak="0">
    <w:nsid w:val="6B1B39DD"/>
    <w:multiLevelType w:val="multilevel"/>
    <w:tmpl w:val="1D362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C3B6B42"/>
    <w:multiLevelType w:val="multilevel"/>
    <w:tmpl w:val="0820FC3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6FF55473"/>
    <w:multiLevelType w:val="multilevel"/>
    <w:tmpl w:val="FB800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7EE2ECB"/>
    <w:multiLevelType w:val="multilevel"/>
    <w:tmpl w:val="C7024322"/>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16cid:durableId="375007066">
    <w:abstractNumId w:val="2"/>
  </w:num>
  <w:num w:numId="2" w16cid:durableId="581333406">
    <w:abstractNumId w:val="11"/>
  </w:num>
  <w:num w:numId="3" w16cid:durableId="363747545">
    <w:abstractNumId w:val="13"/>
  </w:num>
  <w:num w:numId="4" w16cid:durableId="1857381419">
    <w:abstractNumId w:val="9"/>
  </w:num>
  <w:num w:numId="5" w16cid:durableId="1434666840">
    <w:abstractNumId w:val="3"/>
  </w:num>
  <w:num w:numId="6" w16cid:durableId="1372069918">
    <w:abstractNumId w:val="10"/>
  </w:num>
  <w:num w:numId="7" w16cid:durableId="1376542620">
    <w:abstractNumId w:val="8"/>
  </w:num>
  <w:num w:numId="8" w16cid:durableId="1402675833">
    <w:abstractNumId w:val="0"/>
  </w:num>
  <w:num w:numId="9" w16cid:durableId="64883843">
    <w:abstractNumId w:val="5"/>
  </w:num>
  <w:num w:numId="10" w16cid:durableId="964654535">
    <w:abstractNumId w:val="1"/>
  </w:num>
  <w:num w:numId="11" w16cid:durableId="1408109841">
    <w:abstractNumId w:val="6"/>
  </w:num>
  <w:num w:numId="12" w16cid:durableId="614754772">
    <w:abstractNumId w:val="7"/>
  </w:num>
  <w:num w:numId="13" w16cid:durableId="625500697">
    <w:abstractNumId w:val="12"/>
  </w:num>
  <w:num w:numId="14" w16cid:durableId="3817115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3D6"/>
    <w:rsid w:val="006033D6"/>
    <w:rsid w:val="00665FE5"/>
    <w:rsid w:val="006F6490"/>
    <w:rsid w:val="00D16C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AAB65"/>
  <w15:docId w15:val="{F40ACDF2-8B2B-41DB-B1B6-F5B1A22E1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unhideWhenUsed/>
    <w:qFormat/>
    <w:rsid w:val="00583EC3"/>
    <w:pPr>
      <w:tabs>
        <w:tab w:val="clear" w:pos="1134"/>
        <w:tab w:val="left" w:pos="1843"/>
      </w:tabs>
      <w:spacing w:before="120"/>
      <w:outlineLvl w:val="2"/>
    </w:pPr>
    <w:rPr>
      <w:sz w:val="28"/>
      <w:szCs w:val="28"/>
    </w:rPr>
  </w:style>
  <w:style w:type="paragraph" w:styleId="Heading4">
    <w:name w:val="heading 4"/>
    <w:basedOn w:val="Heading3"/>
    <w:next w:val="Normal"/>
    <w:link w:val="Heading4Char"/>
    <w:uiPriority w:val="9"/>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rsid w:val="00963681"/>
    <w:pPr>
      <w:outlineLvl w:val="6"/>
    </w:pPr>
  </w:style>
  <w:style w:type="paragraph" w:styleId="Heading8">
    <w:name w:val="heading 8"/>
    <w:basedOn w:val="Heading1"/>
    <w:next w:val="Normal"/>
    <w:link w:val="Heading8Char"/>
    <w:rsid w:val="00963681"/>
    <w:pPr>
      <w:ind w:left="0" w:firstLine="0"/>
      <w:outlineLvl w:val="7"/>
    </w:pPr>
  </w:style>
  <w:style w:type="paragraph" w:styleId="Heading9">
    <w:name w:val="heading 9"/>
    <w:basedOn w:val="Heading8"/>
    <w:next w:val="Normal"/>
    <w:link w:val="Heading9Char"/>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link w:val="EditorsNoteChar"/>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rsid w:val="00963681"/>
  </w:style>
  <w:style w:type="paragraph" w:customStyle="1" w:styleId="B2">
    <w:name w:val="B2"/>
    <w:basedOn w:val="List2"/>
    <w:link w:val="B2Char"/>
    <w:rsid w:val="00963681"/>
  </w:style>
  <w:style w:type="paragraph" w:customStyle="1" w:styleId="B3">
    <w:name w:val="B3"/>
    <w:basedOn w:val="List3"/>
    <w:link w:val="B3Char"/>
    <w:rsid w:val="00963681"/>
  </w:style>
  <w:style w:type="paragraph" w:customStyle="1" w:styleId="B4">
    <w:name w:val="B4"/>
    <w:basedOn w:val="List4"/>
    <w:link w:val="B4Char"/>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583EC3"/>
    <w:rPr>
      <w:rFonts w:ascii="Arial" w:hAnsi="Arial"/>
      <w:sz w:val="28"/>
      <w:szCs w:val="28"/>
      <w:lang w:eastAsia="en-GB"/>
    </w:rPr>
  </w:style>
  <w:style w:type="character" w:styleId="SubtleEmphasis">
    <w:name w:val="Subtle Emphasis"/>
    <w:basedOn w:val="DefaultParagraphFont"/>
    <w:uiPriority w:val="19"/>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8F27E6"/>
    <w:pPr>
      <w:tabs>
        <w:tab w:val="clear" w:pos="721"/>
        <w:tab w:val="left" w:pos="1843"/>
      </w:tabs>
      <w:ind w:left="1832" w:hangingChars="916" w:hanging="1832"/>
    </w:pPr>
    <w:rPr>
      <w:b/>
      <w:bCs/>
    </w:rPr>
  </w:style>
  <w:style w:type="character" w:customStyle="1" w:styleId="ProposalChar">
    <w:name w:val="Proposal Char"/>
    <w:basedOn w:val="Heading5Char"/>
    <w:link w:val="Proposal"/>
    <w:rsid w:val="008F27E6"/>
    <w:rPr>
      <w:b/>
      <w:bCs/>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e">
    <w:basedOn w:val="TableNormal"/>
    <w:pPr>
      <w:spacing w:after="180"/>
    </w:pPr>
    <w:tblPr>
      <w:tblStyleRowBandSize w:val="1"/>
      <w:tblStyleColBandSize w:val="1"/>
      <w:tblCellMar>
        <w:top w:w="100" w:type="dxa"/>
        <w:left w:w="100" w:type="dxa"/>
        <w:bottom w:w="100" w:type="dxa"/>
        <w:right w:w="100" w:type="dxa"/>
      </w:tblCellMar>
    </w:tblPr>
  </w:style>
  <w:style w:type="paragraph" w:customStyle="1" w:styleId="Proposal2">
    <w:name w:val="Proposal 2"/>
    <w:basedOn w:val="Proposal"/>
    <w:link w:val="Proposal2Char"/>
    <w:qFormat/>
    <w:rsid w:val="00765171"/>
    <w:rPr>
      <w:color w:val="FF0000"/>
    </w:rPr>
  </w:style>
  <w:style w:type="character" w:customStyle="1" w:styleId="Proposal2Char">
    <w:name w:val="Proposal 2 Char"/>
    <w:basedOn w:val="ProposalChar"/>
    <w:link w:val="Proposal2"/>
    <w:rsid w:val="00765171"/>
    <w:rPr>
      <w:b/>
      <w:bCs/>
      <w:color w:val="FF0000"/>
      <w:spacing w:val="1"/>
      <w:szCs w:val="28"/>
      <w:lang w:val="en-US" w:eastAsia="en-GB"/>
    </w:r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top w:w="100" w:type="dxa"/>
        <w:left w:w="100" w:type="dxa"/>
        <w:bottom w:w="100" w:type="dxa"/>
        <w:right w:w="100" w:type="dxa"/>
      </w:tblCellMar>
    </w:tblPr>
  </w:style>
  <w:style w:type="table" w:customStyle="1" w:styleId="afffffffffff0">
    <w:basedOn w:val="TableNormal"/>
    <w:tblPr>
      <w:tblStyleRowBandSize w:val="1"/>
      <w:tblStyleColBandSize w:val="1"/>
      <w:tblCellMar>
        <w:top w:w="100" w:type="dxa"/>
        <w:left w:w="100" w:type="dxa"/>
        <w:bottom w:w="100" w:type="dxa"/>
        <w:right w:w="100" w:type="dxa"/>
      </w:tblCellMar>
    </w:tblPr>
  </w:style>
  <w:style w:type="table" w:customStyle="1" w:styleId="afffffffffff1">
    <w:basedOn w:val="TableNormal"/>
    <w:tblPr>
      <w:tblStyleRowBandSize w:val="1"/>
      <w:tblStyleColBandSize w:val="1"/>
      <w:tblCellMar>
        <w:top w:w="100" w:type="dxa"/>
        <w:left w:w="100" w:type="dxa"/>
        <w:bottom w:w="100" w:type="dxa"/>
        <w:right w:w="100" w:type="dxa"/>
      </w:tblCellMar>
    </w:tblPr>
  </w:style>
  <w:style w:type="table" w:customStyle="1" w:styleId="afffffffffff2">
    <w:basedOn w:val="TableNormal"/>
    <w:rPr>
      <w:rFonts w:ascii="CG Times" w:eastAsia="CG Times" w:hAnsi="CG Times" w:cs="CG Times"/>
      <w:color w:val="FFFFFF"/>
      <w:sz w:val="24"/>
      <w:szCs w:val="24"/>
    </w:rPr>
    <w:tblPr>
      <w:tblStyleRowBandSize w:val="1"/>
      <w:tblStyleColBandSize w:val="1"/>
      <w:tblCellMar>
        <w:left w:w="115" w:type="dxa"/>
        <w:right w:w="115" w:type="dxa"/>
      </w:tblCellMar>
    </w:tblPr>
    <w:tcPr>
      <w:shd w:val="clear" w:color="auto" w:fill="EDF2F8"/>
    </w:tcPr>
  </w:style>
  <w:style w:type="character" w:customStyle="1" w:styleId="B1Char1">
    <w:name w:val="B1 Char1"/>
    <w:rsid w:val="00443AB0"/>
    <w:rPr>
      <w:rFonts w:eastAsia="Times New Roman"/>
    </w:rPr>
  </w:style>
  <w:style w:type="character" w:customStyle="1" w:styleId="EditorsNoteChar">
    <w:name w:val="Editor's Note Char"/>
    <w:aliases w:val="EN Char"/>
    <w:link w:val="EditorsNote"/>
    <w:qFormat/>
    <w:locked/>
    <w:rsid w:val="00223405"/>
    <w:rPr>
      <w:color w:val="FF0000"/>
    </w:rPr>
  </w:style>
  <w:style w:type="table" w:customStyle="1" w:styleId="afffffffffff3">
    <w:basedOn w:val="TableNormal"/>
    <w:tblPr>
      <w:tblStyleRowBandSize w:val="1"/>
      <w:tblStyleColBandSize w:val="1"/>
      <w:tblCellMar>
        <w:top w:w="100" w:type="dxa"/>
        <w:left w:w="100" w:type="dxa"/>
        <w:bottom w:w="100" w:type="dxa"/>
        <w:right w:w="100" w:type="dxa"/>
      </w:tblCellMar>
    </w:tblPr>
  </w:style>
  <w:style w:type="table" w:customStyle="1" w:styleId="afffffffffff4">
    <w:basedOn w:val="TableNormal"/>
    <w:tblPr>
      <w:tblStyleRowBandSize w:val="1"/>
      <w:tblStyleColBandSize w:val="1"/>
      <w:tblCellMar>
        <w:top w:w="100" w:type="dxa"/>
        <w:left w:w="100" w:type="dxa"/>
        <w:bottom w:w="100" w:type="dxa"/>
        <w:right w:w="100" w:type="dxa"/>
      </w:tblCellMar>
    </w:tblPr>
  </w:style>
  <w:style w:type="table" w:customStyle="1" w:styleId="afffffffffff5">
    <w:basedOn w:val="TableNormal"/>
    <w:tblPr>
      <w:tblStyleRowBandSize w:val="1"/>
      <w:tblStyleColBandSize w:val="1"/>
      <w:tblCellMar>
        <w:top w:w="100" w:type="dxa"/>
        <w:left w:w="100" w:type="dxa"/>
        <w:bottom w:w="100" w:type="dxa"/>
        <w:right w:w="100" w:type="dxa"/>
      </w:tblCellMar>
    </w:tblPr>
  </w:style>
  <w:style w:type="table" w:customStyle="1" w:styleId="afffffffffff6">
    <w:basedOn w:val="TableNormal"/>
    <w:tblPr>
      <w:tblStyleRowBandSize w:val="1"/>
      <w:tblStyleColBandSize w:val="1"/>
      <w:tblCellMar>
        <w:top w:w="100" w:type="dxa"/>
        <w:left w:w="100" w:type="dxa"/>
        <w:bottom w:w="100" w:type="dxa"/>
        <w:right w:w="100" w:type="dxa"/>
      </w:tblCellMar>
    </w:tblPr>
  </w:style>
  <w:style w:type="table" w:customStyle="1" w:styleId="afffffffffff7">
    <w:basedOn w:val="TableNormal"/>
    <w:tblPr>
      <w:tblStyleRowBandSize w:val="1"/>
      <w:tblStyleColBandSize w:val="1"/>
      <w:tblCellMar>
        <w:top w:w="100" w:type="dxa"/>
        <w:left w:w="100" w:type="dxa"/>
        <w:bottom w:w="100" w:type="dxa"/>
        <w:right w:w="100" w:type="dxa"/>
      </w:tblCellMar>
    </w:tblPr>
  </w:style>
  <w:style w:type="table" w:customStyle="1" w:styleId="afffffffffff8">
    <w:basedOn w:val="TableNormal"/>
    <w:tblPr>
      <w:tblStyleRowBandSize w:val="1"/>
      <w:tblStyleColBandSize w:val="1"/>
      <w:tblCellMar>
        <w:top w:w="100" w:type="dxa"/>
        <w:left w:w="100" w:type="dxa"/>
        <w:bottom w:w="100" w:type="dxa"/>
        <w:right w:w="100" w:type="dxa"/>
      </w:tblCellMar>
    </w:tblPr>
  </w:style>
  <w:style w:type="table" w:customStyle="1" w:styleId="afffffffffff9">
    <w:basedOn w:val="TableNormal"/>
    <w:tblPr>
      <w:tblStyleRowBandSize w:val="1"/>
      <w:tblStyleColBandSize w:val="1"/>
      <w:tblCellMar>
        <w:top w:w="100" w:type="dxa"/>
        <w:left w:w="100" w:type="dxa"/>
        <w:bottom w:w="100" w:type="dxa"/>
        <w:right w:w="100" w:type="dxa"/>
      </w:tblCellMar>
    </w:tblPr>
  </w:style>
  <w:style w:type="table" w:customStyle="1" w:styleId="afffffffffffa">
    <w:basedOn w:val="TableNormal"/>
    <w:tblPr>
      <w:tblStyleRowBandSize w:val="1"/>
      <w:tblStyleColBandSize w:val="1"/>
      <w:tblCellMar>
        <w:top w:w="100" w:type="dxa"/>
        <w:left w:w="100" w:type="dxa"/>
        <w:bottom w:w="100" w:type="dxa"/>
        <w:right w:w="100" w:type="dxa"/>
      </w:tblCellMar>
    </w:tblPr>
  </w:style>
  <w:style w:type="table" w:customStyle="1" w:styleId="afffffffffffb">
    <w:basedOn w:val="TableNormal"/>
    <w:tblPr>
      <w:tblStyleRowBandSize w:val="1"/>
      <w:tblStyleColBandSize w:val="1"/>
      <w:tblCellMar>
        <w:top w:w="100" w:type="dxa"/>
        <w:left w:w="100" w:type="dxa"/>
        <w:bottom w:w="100" w:type="dxa"/>
        <w:right w:w="100" w:type="dxa"/>
      </w:tblCellMar>
    </w:tblPr>
  </w:style>
  <w:style w:type="table" w:customStyle="1" w:styleId="afffffffffffc">
    <w:basedOn w:val="TableNormal"/>
    <w:tblPr>
      <w:tblStyleRowBandSize w:val="1"/>
      <w:tblStyleColBandSize w:val="1"/>
      <w:tblCellMar>
        <w:top w:w="100" w:type="dxa"/>
        <w:left w:w="100" w:type="dxa"/>
        <w:bottom w:w="100" w:type="dxa"/>
        <w:right w:w="100" w:type="dxa"/>
      </w:tblCellMar>
    </w:tblPr>
  </w:style>
  <w:style w:type="table" w:customStyle="1" w:styleId="afffffffffffd">
    <w:basedOn w:val="TableNormal"/>
    <w:tblPr>
      <w:tblStyleRowBandSize w:val="1"/>
      <w:tblStyleColBandSize w:val="1"/>
      <w:tblCellMar>
        <w:top w:w="100" w:type="dxa"/>
        <w:left w:w="100" w:type="dxa"/>
        <w:bottom w:w="100" w:type="dxa"/>
        <w:right w:w="100"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xFEgyxWxtahz9ZxCzLbStpKG5w==">CgMxLjAaDQoBMBIICgYIBTICCAEaDQoBMRIICgYIBTICCAEaDQoBMhIICgYIBTICCAEaDQoBMxIICgYIBTICCAEaDQoBNBIICgYIBTICCAEaDQoBNRIICgYIBTICCAEaDQoBNhIICgYIBTICCAEaDQoBNxIICgYIBTICCAEaDQoBOBIICgYIBTICCAEyDmgud3Q3eG9heDFrYm1zMg5oLmZqNTQ3N3Y2dzF4djIOaC5zNGlqNmttampiNnMyDmguMW9oejRsNXA3eXF0Mg1oLmw2Y2RwOWt3Yno1MghoLnozMzd5YTIJaC4xMTFreDNvMg5oLnk1bDdobHZuZ3NyMDIOaC4ycnhhZzNyd3E5OGIyDmguNTZ0OGR1NXI3aDgwMg5oLjdweGR2N3U1cjY2ajIOaC5zbGwxdHdvb3pwbDIyCWguMmJuNndzeDIIaC5xc2g3MHEyDmgubTI0Zmt5dmVyMHNrMg5oLjI5ZmI0b3N3cm44NjIOaC55bWNuYjQzbzg2anAyEGtpeC4xMWRvdGdwMHFoaXkyCWguNDl4MmlrNTIJaC4ycDJjc3J5MgloLjIweGZ5ZHoyDmguNGExYzF2OXV0eWtoMgloLjNoZWoxamUyCWguMXdqdGJyNzIOaC5iNTRndHR0ZHZkOHg4AHIhMTVQdHIyd3BrM2ZSUVVOWkp5TFdITkFXTGtkR3pjLV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7627</Words>
  <Characters>43476</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3</cp:revision>
  <dcterms:created xsi:type="dcterms:W3CDTF">2023-08-10T23:28:00Z</dcterms:created>
  <dcterms:modified xsi:type="dcterms:W3CDTF">2023-09-28T23:33:00Z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